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1C" w:rsidRPr="00194319" w:rsidRDefault="00EB541C" w:rsidP="00AD1FDA">
      <w:pPr>
        <w:jc w:val="center"/>
        <w:rPr>
          <w:b/>
        </w:rPr>
      </w:pPr>
      <w:r w:rsidRPr="00194319">
        <w:rPr>
          <w:b/>
        </w:rPr>
        <w:t>ETFO’s 20</w:t>
      </w:r>
      <w:r w:rsidRPr="00194319">
        <w:rPr>
          <w:b/>
          <w:vertAlign w:val="superscript"/>
        </w:rPr>
        <w:t>th</w:t>
      </w:r>
      <w:r w:rsidRPr="00194319">
        <w:rPr>
          <w:b/>
        </w:rPr>
        <w:t xml:space="preserve"> Anniversary:</w:t>
      </w:r>
      <w:r w:rsidR="003570F0" w:rsidRPr="00194319">
        <w:rPr>
          <w:b/>
        </w:rPr>
        <w:t xml:space="preserve"> </w:t>
      </w:r>
      <w:r w:rsidRPr="00194319">
        <w:rPr>
          <w:b/>
        </w:rPr>
        <w:t>United Inclusive Strong</w:t>
      </w:r>
    </w:p>
    <w:p w:rsidR="00EB541C" w:rsidRPr="00194319" w:rsidRDefault="00EB541C" w:rsidP="00AD1FDA">
      <w:pPr>
        <w:jc w:val="center"/>
        <w:rPr>
          <w:b/>
        </w:rPr>
      </w:pPr>
      <w:r w:rsidRPr="00194319">
        <w:rPr>
          <w:b/>
        </w:rPr>
        <w:t>Elementary Teachers’ Federation of Ontario</w:t>
      </w:r>
    </w:p>
    <w:p w:rsidR="00092294" w:rsidRPr="00194319" w:rsidRDefault="00EB541C" w:rsidP="00AD1FDA">
      <w:pPr>
        <w:jc w:val="center"/>
        <w:rPr>
          <w:b/>
        </w:rPr>
      </w:pPr>
      <w:r w:rsidRPr="00194319">
        <w:rPr>
          <w:b/>
        </w:rPr>
        <w:t>REPORT TO THE 2018 ANNUAL MEETING</w:t>
      </w:r>
    </w:p>
    <w:p w:rsidR="00EB541C" w:rsidRPr="000B0EC9" w:rsidRDefault="00EB541C" w:rsidP="00AD1FDA">
      <w:pPr>
        <w:jc w:val="center"/>
        <w:rPr>
          <w:rFonts w:cs="Arial"/>
          <w:bCs/>
          <w:iCs/>
          <w:sz w:val="20"/>
          <w:szCs w:val="20"/>
          <w:lang w:eastAsia="en-CA"/>
        </w:rPr>
      </w:pPr>
      <w:r w:rsidRPr="000B0EC9">
        <w:rPr>
          <w:rFonts w:cs="Arial"/>
          <w:bCs/>
          <w:iCs/>
          <w:sz w:val="20"/>
          <w:szCs w:val="20"/>
          <w:lang w:eastAsia="en-CA"/>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rsidR="00EB541C" w:rsidRDefault="00EB541C" w:rsidP="00AD1FDA">
      <w:pPr>
        <w:jc w:val="center"/>
        <w:rPr>
          <w:rFonts w:cs="Arial"/>
          <w:sz w:val="20"/>
          <w:szCs w:val="20"/>
        </w:rPr>
      </w:pPr>
      <w:r w:rsidRPr="000B0EC9">
        <w:rPr>
          <w:rFonts w:cs="Arial"/>
          <w:sz w:val="20"/>
          <w:szCs w:val="20"/>
        </w:rPr>
        <w:t>This 2018 Report to the Annual Meeting can be read online at etfo.ca</w:t>
      </w:r>
    </w:p>
    <w:p w:rsidR="00DE2AE7" w:rsidRPr="00194319" w:rsidRDefault="00DE2AE7" w:rsidP="004B4960">
      <w:pPr>
        <w:pStyle w:val="Title"/>
      </w:pPr>
      <w:r w:rsidRPr="00194319">
        <w:t xml:space="preserve">Table of </w:t>
      </w:r>
      <w:r w:rsidRPr="004B4960">
        <w:t>Contents</w:t>
      </w:r>
    </w:p>
    <w:p w:rsidR="00DE2AE7" w:rsidRPr="00194319" w:rsidRDefault="00DE2AE7" w:rsidP="00194319">
      <w:pPr>
        <w:pStyle w:val="TOC2ndlinetitle"/>
        <w:tabs>
          <w:tab w:val="left" w:leader="dot" w:pos="6480"/>
        </w:tabs>
        <w:spacing w:before="180"/>
        <w:rPr>
          <w:rFonts w:asciiTheme="minorHAnsi" w:hAnsiTheme="minorHAnsi" w:cs="Sofia Pro"/>
          <w:bCs/>
          <w:color w:val="auto"/>
        </w:rPr>
      </w:pPr>
      <w:r w:rsidRPr="00194319">
        <w:rPr>
          <w:rFonts w:asciiTheme="minorHAnsi" w:hAnsiTheme="minorHAnsi" w:cs="Sofia Pro"/>
          <w:bCs/>
          <w:color w:val="auto"/>
        </w:rPr>
        <w:t>2017-2018 ETFO EXECUTIVE</w:t>
      </w:r>
    </w:p>
    <w:p w:rsidR="00DE2AE7" w:rsidRPr="000B0EC9" w:rsidRDefault="00DE2AE7" w:rsidP="00DE2AE7">
      <w:pPr>
        <w:pStyle w:val="TOC2ndlinetitle"/>
        <w:tabs>
          <w:tab w:val="left" w:leader="dot" w:pos="6480"/>
        </w:tabs>
        <w:spacing w:before="180"/>
        <w:rPr>
          <w:rFonts w:asciiTheme="minorHAnsi" w:hAnsiTheme="minorHAnsi" w:cs="Sofia Pro"/>
          <w:bCs/>
          <w:color w:val="auto"/>
        </w:rPr>
      </w:pPr>
      <w:r w:rsidRPr="000B0EC9">
        <w:rPr>
          <w:rFonts w:asciiTheme="minorHAnsi" w:hAnsiTheme="minorHAnsi" w:cs="Sofia Pro"/>
          <w:bCs/>
          <w:color w:val="auto"/>
        </w:rPr>
        <w:t>THE ELEMENTARY TEACHERS’ FEDERATION OF ONTARIO</w:t>
      </w:r>
    </w:p>
    <w:p w:rsidR="00DE2AE7" w:rsidRPr="000B0EC9" w:rsidRDefault="00DE2AE7" w:rsidP="00DE2AE7">
      <w:pPr>
        <w:pStyle w:val="TOC2ndlinetitle"/>
        <w:tabs>
          <w:tab w:val="left" w:leader="dot" w:pos="6480"/>
        </w:tabs>
        <w:ind w:left="360"/>
        <w:rPr>
          <w:rFonts w:asciiTheme="minorHAnsi" w:hAnsiTheme="minorHAnsi"/>
          <w:color w:val="auto"/>
        </w:rPr>
      </w:pPr>
      <w:r>
        <w:rPr>
          <w:rFonts w:asciiTheme="minorHAnsi" w:hAnsiTheme="minorHAnsi"/>
          <w:color w:val="auto"/>
        </w:rPr>
        <w:t>President’s Report</w:t>
      </w:r>
    </w:p>
    <w:p w:rsidR="00DE2AE7" w:rsidRPr="000B0EC9" w:rsidRDefault="00DE2AE7" w:rsidP="00DE2AE7">
      <w:pPr>
        <w:pStyle w:val="TOC2ndlinetitle"/>
        <w:tabs>
          <w:tab w:val="left" w:leader="dot" w:pos="6480"/>
        </w:tabs>
        <w:ind w:left="360"/>
        <w:rPr>
          <w:rFonts w:asciiTheme="minorHAnsi" w:hAnsiTheme="minorHAnsi" w:cs="Sofia Pro"/>
          <w:bCs/>
          <w:color w:val="auto"/>
        </w:rPr>
      </w:pPr>
      <w:r>
        <w:rPr>
          <w:rFonts w:asciiTheme="minorHAnsi" w:hAnsiTheme="minorHAnsi"/>
          <w:color w:val="auto"/>
        </w:rPr>
        <w:t>General Secretary’s Report</w:t>
      </w:r>
    </w:p>
    <w:p w:rsidR="00DE2AE7" w:rsidRPr="000B0EC9" w:rsidRDefault="00DE2AE7" w:rsidP="00DE2AE7">
      <w:pPr>
        <w:pStyle w:val="TOC1stlinetitle"/>
        <w:tabs>
          <w:tab w:val="left" w:leader="dot" w:pos="6480"/>
        </w:tabs>
        <w:spacing w:before="180"/>
        <w:rPr>
          <w:rFonts w:asciiTheme="minorHAnsi" w:hAnsiTheme="minorHAnsi" w:cs="Sofia Pro Regular"/>
          <w:b w:val="0"/>
          <w:bCs w:val="0"/>
          <w:color w:val="auto"/>
          <w:sz w:val="20"/>
          <w:szCs w:val="20"/>
        </w:rPr>
      </w:pPr>
      <w:r w:rsidRPr="000B0EC9">
        <w:rPr>
          <w:rFonts w:asciiTheme="minorHAnsi" w:hAnsiTheme="minorHAnsi"/>
          <w:b w:val="0"/>
          <w:color w:val="auto"/>
          <w:sz w:val="20"/>
          <w:szCs w:val="20"/>
        </w:rPr>
        <w:t>VOTING FOR BETTER SCHOOLS</w:t>
      </w:r>
    </w:p>
    <w:p w:rsidR="00DE2AE7" w:rsidRPr="000B0EC9" w:rsidRDefault="00DE2AE7" w:rsidP="00DE2AE7">
      <w:pPr>
        <w:pStyle w:val="TOC2ndlinetitle"/>
        <w:tabs>
          <w:tab w:val="left" w:leader="dot" w:pos="6480"/>
        </w:tabs>
        <w:ind w:left="360"/>
        <w:rPr>
          <w:rFonts w:asciiTheme="minorHAnsi" w:hAnsiTheme="minorHAnsi"/>
          <w:color w:val="auto"/>
        </w:rPr>
      </w:pPr>
      <w:r>
        <w:rPr>
          <w:rFonts w:asciiTheme="minorHAnsi" w:hAnsiTheme="minorHAnsi"/>
          <w:color w:val="auto"/>
        </w:rPr>
        <w:t>Advertising Campaign</w:t>
      </w:r>
    </w:p>
    <w:p w:rsidR="00DE2AE7" w:rsidRPr="000B0EC9" w:rsidRDefault="00DE2AE7" w:rsidP="00DE2AE7">
      <w:pPr>
        <w:pStyle w:val="TOC2ndlinetitle"/>
        <w:tabs>
          <w:tab w:val="left" w:leader="dot" w:pos="6480"/>
        </w:tabs>
        <w:ind w:left="360"/>
        <w:rPr>
          <w:rFonts w:asciiTheme="minorHAnsi" w:hAnsiTheme="minorHAnsi"/>
          <w:color w:val="auto"/>
        </w:rPr>
      </w:pPr>
      <w:r>
        <w:rPr>
          <w:rFonts w:asciiTheme="minorHAnsi" w:hAnsiTheme="minorHAnsi"/>
          <w:color w:val="auto"/>
        </w:rPr>
        <w:t>Building Better Schools</w:t>
      </w:r>
    </w:p>
    <w:p w:rsidR="00DE2AE7" w:rsidRPr="000B0EC9" w:rsidRDefault="00DE2AE7" w:rsidP="00DE2AE7">
      <w:pPr>
        <w:pStyle w:val="TOC2ndlinetitle"/>
        <w:tabs>
          <w:tab w:val="left" w:leader="dot" w:pos="6480"/>
        </w:tabs>
        <w:ind w:left="360"/>
        <w:rPr>
          <w:rFonts w:asciiTheme="minorHAnsi" w:hAnsiTheme="minorHAnsi"/>
          <w:color w:val="auto"/>
        </w:rPr>
      </w:pPr>
      <w:r>
        <w:rPr>
          <w:rFonts w:asciiTheme="minorHAnsi" w:hAnsiTheme="minorHAnsi"/>
          <w:color w:val="auto"/>
        </w:rPr>
        <w:t xml:space="preserve">Mobilizing Members </w:t>
      </w:r>
    </w:p>
    <w:p w:rsidR="00DE2AE7" w:rsidRPr="000B0EC9" w:rsidRDefault="00DE2AE7" w:rsidP="00DE2AE7">
      <w:pPr>
        <w:pStyle w:val="TOC1stlinetitle"/>
        <w:tabs>
          <w:tab w:val="left" w:leader="dot" w:pos="6480"/>
        </w:tabs>
        <w:spacing w:before="180"/>
        <w:rPr>
          <w:rFonts w:asciiTheme="minorHAnsi" w:hAnsiTheme="minorHAnsi" w:cs="Sofia Pro Regular"/>
          <w:b w:val="0"/>
          <w:bCs w:val="0"/>
          <w:color w:val="auto"/>
          <w:sz w:val="20"/>
          <w:szCs w:val="20"/>
        </w:rPr>
      </w:pPr>
      <w:r w:rsidRPr="000B0EC9">
        <w:rPr>
          <w:rFonts w:asciiTheme="minorHAnsi" w:hAnsiTheme="minorHAnsi"/>
          <w:b w:val="0"/>
          <w:color w:val="auto"/>
          <w:sz w:val="20"/>
          <w:szCs w:val="20"/>
        </w:rPr>
        <w:t>SAFE AND HEALTHY SCHOOLS</w:t>
      </w:r>
    </w:p>
    <w:p w:rsidR="00DE2AE7" w:rsidRPr="000B0EC9" w:rsidRDefault="00DE2AE7" w:rsidP="00DE2AE7">
      <w:pPr>
        <w:pStyle w:val="TOC2ndlinetitle"/>
        <w:tabs>
          <w:tab w:val="left" w:leader="dot" w:pos="6480"/>
        </w:tabs>
        <w:ind w:left="360"/>
        <w:rPr>
          <w:rFonts w:asciiTheme="minorHAnsi" w:hAnsiTheme="minorHAnsi"/>
          <w:color w:val="auto"/>
        </w:rPr>
      </w:pPr>
      <w:r w:rsidRPr="000B0EC9">
        <w:rPr>
          <w:rFonts w:asciiTheme="minorHAnsi" w:hAnsiTheme="minorHAnsi"/>
          <w:color w:val="auto"/>
        </w:rPr>
        <w:t>ETFO Actio</w:t>
      </w:r>
      <w:r>
        <w:rPr>
          <w:rFonts w:asciiTheme="minorHAnsi" w:hAnsiTheme="minorHAnsi"/>
          <w:color w:val="auto"/>
        </w:rPr>
        <w:t>n on Violence in Schools</w:t>
      </w:r>
    </w:p>
    <w:p w:rsidR="00DE2AE7" w:rsidRPr="000B0EC9" w:rsidRDefault="00DE2AE7" w:rsidP="00DE2AE7">
      <w:pPr>
        <w:pStyle w:val="TOC2ndlinetitle"/>
        <w:tabs>
          <w:tab w:val="left" w:leader="dot" w:pos="6480"/>
        </w:tabs>
        <w:ind w:left="360"/>
        <w:rPr>
          <w:rFonts w:asciiTheme="minorHAnsi" w:hAnsiTheme="minorHAnsi"/>
          <w:color w:val="auto"/>
        </w:rPr>
      </w:pPr>
      <w:r w:rsidRPr="000B0EC9">
        <w:rPr>
          <w:rFonts w:asciiTheme="minorHAnsi" w:hAnsiTheme="minorHAnsi"/>
          <w:color w:val="auto"/>
        </w:rPr>
        <w:t>Working with Governm</w:t>
      </w:r>
      <w:r>
        <w:rPr>
          <w:rFonts w:asciiTheme="minorHAnsi" w:hAnsiTheme="minorHAnsi"/>
          <w:color w:val="auto"/>
        </w:rPr>
        <w:t>ent for Safe, Healthy Schools</w:t>
      </w:r>
    </w:p>
    <w:p w:rsidR="00DE2AE7" w:rsidRPr="000B0EC9" w:rsidRDefault="00DE2AE7" w:rsidP="00DE2AE7">
      <w:pPr>
        <w:pStyle w:val="TOC2ndlinetitle"/>
        <w:tabs>
          <w:tab w:val="left" w:leader="dot" w:pos="6480"/>
        </w:tabs>
        <w:ind w:left="360"/>
        <w:rPr>
          <w:rFonts w:asciiTheme="minorHAnsi" w:hAnsiTheme="minorHAnsi"/>
          <w:color w:val="auto"/>
        </w:rPr>
      </w:pPr>
      <w:r>
        <w:rPr>
          <w:rFonts w:asciiTheme="minorHAnsi" w:hAnsiTheme="minorHAnsi"/>
          <w:color w:val="auto"/>
        </w:rPr>
        <w:t xml:space="preserve">Health and Well-Being </w:t>
      </w:r>
    </w:p>
    <w:p w:rsidR="00DE2AE7" w:rsidRPr="000B0EC9" w:rsidRDefault="00DE2AE7" w:rsidP="00DE2AE7">
      <w:pPr>
        <w:pStyle w:val="TOC2ndlinetitle"/>
        <w:tabs>
          <w:tab w:val="left" w:leader="dot" w:pos="6480"/>
        </w:tabs>
        <w:ind w:left="360"/>
        <w:rPr>
          <w:rFonts w:asciiTheme="minorHAnsi" w:hAnsiTheme="minorHAnsi"/>
          <w:color w:val="auto"/>
        </w:rPr>
      </w:pPr>
      <w:r w:rsidRPr="000B0EC9">
        <w:rPr>
          <w:rFonts w:asciiTheme="minorHAnsi" w:hAnsiTheme="minorHAnsi"/>
          <w:color w:val="auto"/>
        </w:rPr>
        <w:t>Dealing w</w:t>
      </w:r>
      <w:r>
        <w:rPr>
          <w:rFonts w:asciiTheme="minorHAnsi" w:hAnsiTheme="minorHAnsi"/>
          <w:color w:val="auto"/>
        </w:rPr>
        <w:t>ith Unsafe Working Conditions</w:t>
      </w:r>
    </w:p>
    <w:p w:rsidR="00DE2AE7" w:rsidRPr="000B0EC9" w:rsidRDefault="00DE2AE7" w:rsidP="00DE2AE7">
      <w:pPr>
        <w:pStyle w:val="TOC1stlinetitle"/>
        <w:tabs>
          <w:tab w:val="left" w:leader="dot" w:pos="6480"/>
        </w:tabs>
        <w:spacing w:before="180"/>
        <w:rPr>
          <w:rFonts w:asciiTheme="minorHAnsi" w:hAnsiTheme="minorHAnsi" w:cs="Sofia Pro Regular"/>
          <w:b w:val="0"/>
          <w:bCs w:val="0"/>
          <w:color w:val="auto"/>
          <w:sz w:val="20"/>
          <w:szCs w:val="20"/>
        </w:rPr>
      </w:pPr>
      <w:r w:rsidRPr="000B0EC9">
        <w:rPr>
          <w:rFonts w:asciiTheme="minorHAnsi" w:hAnsiTheme="minorHAnsi"/>
          <w:b w:val="0"/>
          <w:color w:val="auto"/>
          <w:sz w:val="20"/>
          <w:szCs w:val="20"/>
        </w:rPr>
        <w:t>DRIVING LABOUR ACTION</w:t>
      </w:r>
    </w:p>
    <w:p w:rsidR="00DE2AE7" w:rsidRPr="000B0EC9" w:rsidRDefault="00DE2AE7" w:rsidP="00DE2AE7">
      <w:pPr>
        <w:pStyle w:val="TOC1stlinetitle"/>
        <w:tabs>
          <w:tab w:val="left" w:leader="dot" w:pos="6480"/>
        </w:tabs>
        <w:spacing w:before="180"/>
        <w:rPr>
          <w:rFonts w:asciiTheme="minorHAnsi" w:hAnsiTheme="minorHAnsi" w:cs="Sofia Pro Regular"/>
          <w:b w:val="0"/>
          <w:bCs w:val="0"/>
          <w:color w:val="auto"/>
          <w:sz w:val="20"/>
          <w:szCs w:val="20"/>
        </w:rPr>
      </w:pPr>
      <w:r w:rsidRPr="000B0EC9">
        <w:rPr>
          <w:rFonts w:asciiTheme="minorHAnsi" w:hAnsiTheme="minorHAnsi"/>
          <w:b w:val="0"/>
          <w:color w:val="auto"/>
          <w:sz w:val="20"/>
          <w:szCs w:val="20"/>
        </w:rPr>
        <w:t>BUILDING A MORE JUST SOCIETY</w:t>
      </w:r>
    </w:p>
    <w:p w:rsidR="00DE2AE7" w:rsidRPr="000B0EC9" w:rsidRDefault="00DE2AE7" w:rsidP="00DE2AE7">
      <w:pPr>
        <w:pStyle w:val="TOC1stlinetitle"/>
        <w:tabs>
          <w:tab w:val="left" w:pos="360"/>
          <w:tab w:val="left" w:leader="dot" w:pos="6480"/>
        </w:tabs>
        <w:rPr>
          <w:rFonts w:asciiTheme="minorHAnsi" w:hAnsiTheme="minorHAnsi" w:cs="Sofia Pro Regular"/>
          <w:b w:val="0"/>
          <w:bCs w:val="0"/>
          <w:color w:val="auto"/>
          <w:sz w:val="20"/>
          <w:szCs w:val="20"/>
        </w:rPr>
      </w:pPr>
      <w:r>
        <w:rPr>
          <w:rFonts w:asciiTheme="minorHAnsi" w:hAnsiTheme="minorHAnsi" w:cs="Sofia Pro Regular"/>
          <w:b w:val="0"/>
          <w:bCs w:val="0"/>
          <w:color w:val="auto"/>
          <w:sz w:val="20"/>
          <w:szCs w:val="20"/>
        </w:rPr>
        <w:tab/>
        <w:t>ETFO Equity Initiatives</w:t>
      </w:r>
    </w:p>
    <w:p w:rsidR="00DE2AE7" w:rsidRPr="000B0EC9" w:rsidRDefault="00DE2AE7" w:rsidP="00DE2AE7">
      <w:pPr>
        <w:pStyle w:val="TOC1stlinetitle"/>
        <w:tabs>
          <w:tab w:val="left" w:pos="360"/>
          <w:tab w:val="left" w:leader="dot" w:pos="6480"/>
        </w:tabs>
        <w:rPr>
          <w:rFonts w:asciiTheme="minorHAnsi" w:hAnsiTheme="minorHAnsi" w:cs="Sofia Pro Regular"/>
          <w:b w:val="0"/>
          <w:bCs w:val="0"/>
          <w:color w:val="auto"/>
          <w:sz w:val="20"/>
          <w:szCs w:val="20"/>
        </w:rPr>
      </w:pPr>
      <w:r w:rsidRPr="000B0EC9">
        <w:rPr>
          <w:rFonts w:asciiTheme="minorHAnsi" w:hAnsiTheme="minorHAnsi" w:cs="Sofia Pro Regular"/>
          <w:b w:val="0"/>
          <w:bCs w:val="0"/>
          <w:color w:val="auto"/>
          <w:sz w:val="20"/>
          <w:szCs w:val="20"/>
        </w:rPr>
        <w:tab/>
        <w:t>First Nations, Métis an</w:t>
      </w:r>
      <w:r>
        <w:rPr>
          <w:rFonts w:asciiTheme="minorHAnsi" w:hAnsiTheme="minorHAnsi" w:cs="Sofia Pro Regular"/>
          <w:b w:val="0"/>
          <w:bCs w:val="0"/>
          <w:color w:val="auto"/>
          <w:sz w:val="20"/>
          <w:szCs w:val="20"/>
        </w:rPr>
        <w:t>d Inuit Education Initiatives</w:t>
      </w:r>
    </w:p>
    <w:p w:rsidR="00DE2AE7" w:rsidRPr="000B0EC9" w:rsidRDefault="00DE2AE7" w:rsidP="00DE2AE7">
      <w:pPr>
        <w:pStyle w:val="TOC2ndlinetitle"/>
        <w:tabs>
          <w:tab w:val="left" w:leader="dot" w:pos="6480"/>
        </w:tabs>
        <w:ind w:left="360"/>
        <w:rPr>
          <w:rFonts w:asciiTheme="minorHAnsi" w:hAnsiTheme="minorHAnsi"/>
          <w:color w:val="auto"/>
        </w:rPr>
      </w:pPr>
      <w:r>
        <w:rPr>
          <w:rFonts w:asciiTheme="minorHAnsi" w:hAnsiTheme="minorHAnsi"/>
          <w:color w:val="auto"/>
        </w:rPr>
        <w:t>ETFO Support and Donations</w:t>
      </w:r>
    </w:p>
    <w:p w:rsidR="00DE2AE7" w:rsidRPr="000B0EC9" w:rsidRDefault="00DE2AE7" w:rsidP="00DE2AE7">
      <w:pPr>
        <w:pStyle w:val="TOC1stlinetitle"/>
        <w:tabs>
          <w:tab w:val="left" w:leader="dot" w:pos="6480"/>
        </w:tabs>
        <w:spacing w:before="180"/>
        <w:rPr>
          <w:rFonts w:asciiTheme="minorHAnsi" w:hAnsiTheme="minorHAnsi"/>
          <w:b w:val="0"/>
          <w:color w:val="auto"/>
          <w:sz w:val="20"/>
          <w:szCs w:val="20"/>
        </w:rPr>
      </w:pPr>
      <w:r w:rsidRPr="000B0EC9">
        <w:rPr>
          <w:rFonts w:asciiTheme="minorHAnsi" w:hAnsiTheme="minorHAnsi"/>
          <w:b w:val="0"/>
          <w:color w:val="auto"/>
          <w:sz w:val="20"/>
          <w:szCs w:val="20"/>
        </w:rPr>
        <w:t>BUILDING A STRONG FEDERATION</w:t>
      </w:r>
    </w:p>
    <w:p w:rsidR="00DE2AE7" w:rsidRPr="000B0EC9" w:rsidRDefault="00DE2AE7" w:rsidP="00DE2AE7">
      <w:pPr>
        <w:pStyle w:val="TOC2ndlinetitle"/>
        <w:tabs>
          <w:tab w:val="left" w:leader="dot" w:pos="6480"/>
        </w:tabs>
        <w:ind w:left="360"/>
        <w:rPr>
          <w:rFonts w:asciiTheme="minorHAnsi" w:hAnsiTheme="minorHAnsi"/>
          <w:color w:val="auto"/>
        </w:rPr>
      </w:pPr>
      <w:r w:rsidRPr="000B0EC9">
        <w:rPr>
          <w:rFonts w:asciiTheme="minorHAnsi" w:hAnsiTheme="minorHAnsi"/>
          <w:color w:val="auto"/>
        </w:rPr>
        <w:t>Professional</w:t>
      </w:r>
      <w:r>
        <w:rPr>
          <w:rFonts w:asciiTheme="minorHAnsi" w:hAnsiTheme="minorHAnsi"/>
          <w:color w:val="auto"/>
        </w:rPr>
        <w:t xml:space="preserve"> Learning/Curriculum Services</w:t>
      </w:r>
    </w:p>
    <w:p w:rsidR="00DE2AE7" w:rsidRPr="000B0EC9" w:rsidRDefault="00DE2AE7" w:rsidP="00DE2AE7">
      <w:pPr>
        <w:pStyle w:val="TOC2ndlinetitle"/>
        <w:tabs>
          <w:tab w:val="left" w:leader="dot" w:pos="6480"/>
        </w:tabs>
        <w:ind w:left="360"/>
        <w:rPr>
          <w:rFonts w:asciiTheme="minorHAnsi" w:hAnsiTheme="minorHAnsi"/>
          <w:color w:val="auto"/>
        </w:rPr>
      </w:pPr>
      <w:r>
        <w:rPr>
          <w:rFonts w:asciiTheme="minorHAnsi" w:hAnsiTheme="minorHAnsi"/>
          <w:color w:val="auto"/>
        </w:rPr>
        <w:t>Equity and Women’s Services</w:t>
      </w:r>
    </w:p>
    <w:p w:rsidR="00DE2AE7" w:rsidRPr="000B0EC9" w:rsidRDefault="00DE2AE7" w:rsidP="00DE2AE7">
      <w:pPr>
        <w:pStyle w:val="TOC2ndlinetitle"/>
        <w:tabs>
          <w:tab w:val="left" w:leader="dot" w:pos="6480"/>
        </w:tabs>
        <w:ind w:left="360"/>
        <w:rPr>
          <w:rFonts w:asciiTheme="minorHAnsi" w:hAnsiTheme="minorHAnsi"/>
          <w:color w:val="auto"/>
        </w:rPr>
      </w:pPr>
      <w:r w:rsidRPr="000B0EC9">
        <w:rPr>
          <w:rFonts w:asciiTheme="minorHAnsi" w:hAnsiTheme="minorHAnsi"/>
          <w:color w:val="auto"/>
        </w:rPr>
        <w:t>C</w:t>
      </w:r>
      <w:r>
        <w:rPr>
          <w:rFonts w:asciiTheme="minorHAnsi" w:hAnsiTheme="minorHAnsi"/>
          <w:color w:val="auto"/>
        </w:rPr>
        <w:t>ollective Bargaining Services</w:t>
      </w:r>
    </w:p>
    <w:p w:rsidR="00DE2AE7" w:rsidRPr="000B0EC9" w:rsidRDefault="00DE2AE7" w:rsidP="00DE2AE7">
      <w:pPr>
        <w:pStyle w:val="TOC2ndlinetitle"/>
        <w:tabs>
          <w:tab w:val="left" w:leader="dot" w:pos="6480"/>
        </w:tabs>
        <w:ind w:left="360"/>
        <w:rPr>
          <w:rFonts w:asciiTheme="minorHAnsi" w:hAnsiTheme="minorHAnsi"/>
          <w:color w:val="auto"/>
        </w:rPr>
      </w:pPr>
      <w:r>
        <w:rPr>
          <w:rFonts w:asciiTheme="minorHAnsi" w:hAnsiTheme="minorHAnsi"/>
          <w:color w:val="auto"/>
        </w:rPr>
        <w:t>Health and Safety Services</w:t>
      </w:r>
    </w:p>
    <w:p w:rsidR="00DE2AE7" w:rsidRPr="000B0EC9" w:rsidRDefault="00DE2AE7" w:rsidP="00DE2AE7">
      <w:pPr>
        <w:pStyle w:val="TOC2ndlinetitle"/>
        <w:tabs>
          <w:tab w:val="left" w:leader="dot" w:pos="6480"/>
        </w:tabs>
        <w:ind w:left="360"/>
        <w:rPr>
          <w:rFonts w:asciiTheme="minorHAnsi" w:hAnsiTheme="minorHAnsi"/>
          <w:color w:val="auto"/>
        </w:rPr>
      </w:pPr>
      <w:r w:rsidRPr="000B0EC9">
        <w:rPr>
          <w:rFonts w:asciiTheme="minorHAnsi" w:hAnsiTheme="minorHAnsi"/>
          <w:color w:val="auto"/>
        </w:rPr>
        <w:t>Professional Relati</w:t>
      </w:r>
      <w:r>
        <w:rPr>
          <w:rFonts w:asciiTheme="minorHAnsi" w:hAnsiTheme="minorHAnsi"/>
          <w:color w:val="auto"/>
        </w:rPr>
        <w:t>ons Services</w:t>
      </w:r>
    </w:p>
    <w:p w:rsidR="00DE2AE7" w:rsidRPr="000B0EC9" w:rsidRDefault="00DE2AE7" w:rsidP="00DE2AE7">
      <w:pPr>
        <w:pStyle w:val="TOC2ndlinetitle"/>
        <w:tabs>
          <w:tab w:val="left" w:leader="dot" w:pos="6480"/>
        </w:tabs>
        <w:ind w:left="360"/>
        <w:rPr>
          <w:rFonts w:asciiTheme="minorHAnsi" w:hAnsiTheme="minorHAnsi"/>
          <w:color w:val="auto"/>
        </w:rPr>
      </w:pPr>
      <w:r w:rsidRPr="000B0EC9">
        <w:rPr>
          <w:rFonts w:asciiTheme="minorHAnsi" w:hAnsiTheme="minorHAnsi"/>
          <w:color w:val="auto"/>
        </w:rPr>
        <w:t xml:space="preserve">Communications </w:t>
      </w:r>
      <w:r>
        <w:rPr>
          <w:rFonts w:asciiTheme="minorHAnsi" w:hAnsiTheme="minorHAnsi"/>
          <w:color w:val="auto"/>
        </w:rPr>
        <w:t>and Political Action Services</w:t>
      </w:r>
    </w:p>
    <w:p w:rsidR="00DE2AE7" w:rsidRPr="000B0EC9" w:rsidRDefault="00DE2AE7" w:rsidP="00DE2AE7">
      <w:pPr>
        <w:pStyle w:val="TOC2ndlinetitle"/>
        <w:tabs>
          <w:tab w:val="left" w:leader="dot" w:pos="6480"/>
        </w:tabs>
        <w:ind w:left="360"/>
        <w:rPr>
          <w:rFonts w:asciiTheme="minorHAnsi" w:hAnsiTheme="minorHAnsi"/>
          <w:color w:val="auto"/>
        </w:rPr>
      </w:pPr>
      <w:r w:rsidRPr="000B0EC9">
        <w:rPr>
          <w:rFonts w:asciiTheme="minorHAnsi" w:hAnsiTheme="minorHAnsi"/>
          <w:color w:val="auto"/>
        </w:rPr>
        <w:t xml:space="preserve">ETFO </w:t>
      </w:r>
      <w:r w:rsidRPr="000B0EC9">
        <w:rPr>
          <w:rFonts w:asciiTheme="minorHAnsi" w:hAnsiTheme="minorHAnsi"/>
          <w:i/>
          <w:iCs/>
          <w:color w:val="auto"/>
        </w:rPr>
        <w:t>VOICE</w:t>
      </w:r>
    </w:p>
    <w:p w:rsidR="00DE2AE7" w:rsidRPr="000B0EC9" w:rsidRDefault="00DE2AE7" w:rsidP="00DE2AE7">
      <w:pPr>
        <w:pStyle w:val="TOC1stlinetitle"/>
        <w:tabs>
          <w:tab w:val="left" w:leader="dot" w:pos="6480"/>
        </w:tabs>
        <w:spacing w:before="180"/>
        <w:rPr>
          <w:rFonts w:asciiTheme="minorHAnsi" w:hAnsiTheme="minorHAnsi"/>
          <w:b w:val="0"/>
          <w:color w:val="auto"/>
          <w:sz w:val="20"/>
          <w:szCs w:val="20"/>
        </w:rPr>
      </w:pPr>
      <w:r w:rsidRPr="000B0EC9">
        <w:rPr>
          <w:rFonts w:asciiTheme="minorHAnsi" w:hAnsiTheme="minorHAnsi"/>
          <w:b w:val="0"/>
          <w:color w:val="auto"/>
          <w:sz w:val="20"/>
          <w:szCs w:val="20"/>
        </w:rPr>
        <w:t>RELATED ETFO WEBSITES</w:t>
      </w:r>
    </w:p>
    <w:p w:rsidR="00DE2AE7" w:rsidRPr="000B0EC9" w:rsidRDefault="00DE2AE7" w:rsidP="00DE2AE7">
      <w:pPr>
        <w:pStyle w:val="TOC1stlinetitle"/>
        <w:tabs>
          <w:tab w:val="left" w:leader="dot" w:pos="6480"/>
        </w:tabs>
        <w:spacing w:before="180"/>
        <w:rPr>
          <w:rFonts w:asciiTheme="minorHAnsi" w:hAnsiTheme="minorHAnsi"/>
          <w:b w:val="0"/>
          <w:color w:val="auto"/>
          <w:sz w:val="20"/>
          <w:szCs w:val="20"/>
        </w:rPr>
      </w:pPr>
      <w:r w:rsidRPr="000B0EC9">
        <w:rPr>
          <w:rFonts w:asciiTheme="minorHAnsi" w:hAnsiTheme="minorHAnsi"/>
          <w:b w:val="0"/>
          <w:color w:val="auto"/>
          <w:sz w:val="20"/>
          <w:szCs w:val="20"/>
        </w:rPr>
        <w:t>ETFO 2018 MEMBER SURVEY: WHO WE ARE</w:t>
      </w:r>
    </w:p>
    <w:p w:rsidR="00DE2AE7" w:rsidRPr="000B0EC9" w:rsidRDefault="00DE2AE7" w:rsidP="00DE2AE7">
      <w:pPr>
        <w:pStyle w:val="TOC1stlinetitle"/>
        <w:tabs>
          <w:tab w:val="left" w:leader="dot" w:pos="6480"/>
        </w:tabs>
        <w:spacing w:before="180"/>
        <w:rPr>
          <w:rFonts w:asciiTheme="minorHAnsi" w:hAnsiTheme="minorHAnsi"/>
          <w:b w:val="0"/>
          <w:color w:val="auto"/>
          <w:sz w:val="20"/>
          <w:szCs w:val="20"/>
        </w:rPr>
      </w:pPr>
      <w:r w:rsidRPr="000B0EC9">
        <w:rPr>
          <w:rFonts w:asciiTheme="minorHAnsi" w:hAnsiTheme="minorHAnsi"/>
          <w:b w:val="0"/>
          <w:color w:val="auto"/>
          <w:sz w:val="20"/>
          <w:szCs w:val="20"/>
        </w:rPr>
        <w:lastRenderedPageBreak/>
        <w:t>2017-2018 LOCAL PRESIDENTS</w:t>
      </w:r>
    </w:p>
    <w:p w:rsidR="00DE2AE7" w:rsidRPr="000B0EC9" w:rsidRDefault="00DE2AE7" w:rsidP="00DE2AE7">
      <w:pPr>
        <w:pStyle w:val="TOC1stlinetitle"/>
        <w:tabs>
          <w:tab w:val="left" w:leader="dot" w:pos="6480"/>
        </w:tabs>
        <w:spacing w:before="180"/>
        <w:rPr>
          <w:rFonts w:asciiTheme="minorHAnsi" w:hAnsiTheme="minorHAnsi"/>
          <w:b w:val="0"/>
          <w:color w:val="auto"/>
          <w:sz w:val="20"/>
          <w:szCs w:val="20"/>
        </w:rPr>
      </w:pPr>
      <w:r w:rsidRPr="000B0EC9">
        <w:rPr>
          <w:rFonts w:asciiTheme="minorHAnsi" w:hAnsiTheme="minorHAnsi"/>
          <w:b w:val="0"/>
          <w:color w:val="auto"/>
          <w:sz w:val="20"/>
          <w:szCs w:val="20"/>
        </w:rPr>
        <w:t>2017-2018 ETFO AWARD RECIPIENTS</w:t>
      </w:r>
    </w:p>
    <w:p w:rsidR="00DE2AE7" w:rsidRPr="000B0EC9" w:rsidRDefault="00DE2AE7" w:rsidP="00DE2AE7">
      <w:pPr>
        <w:pStyle w:val="TOC1stlinetitle"/>
        <w:tabs>
          <w:tab w:val="left" w:leader="dot" w:pos="6480"/>
        </w:tabs>
        <w:spacing w:before="180"/>
        <w:rPr>
          <w:rFonts w:asciiTheme="minorHAnsi" w:hAnsiTheme="minorHAnsi"/>
          <w:b w:val="0"/>
          <w:color w:val="auto"/>
          <w:sz w:val="20"/>
          <w:szCs w:val="20"/>
        </w:rPr>
      </w:pPr>
      <w:r w:rsidRPr="000B0EC9">
        <w:rPr>
          <w:rFonts w:asciiTheme="minorHAnsi" w:hAnsiTheme="minorHAnsi"/>
          <w:b w:val="0"/>
          <w:color w:val="auto"/>
          <w:sz w:val="20"/>
          <w:szCs w:val="20"/>
        </w:rPr>
        <w:t>2017-2018 ETFO STANDING COMMITTEES</w:t>
      </w:r>
    </w:p>
    <w:p w:rsidR="00DE2AE7" w:rsidRPr="00DE2AE7" w:rsidRDefault="00DE2AE7" w:rsidP="00DE2AE7">
      <w:pPr>
        <w:pStyle w:val="TOC1stlinetitle"/>
        <w:tabs>
          <w:tab w:val="left" w:leader="dot" w:pos="6480"/>
        </w:tabs>
        <w:spacing w:before="180"/>
        <w:rPr>
          <w:rFonts w:asciiTheme="minorHAnsi" w:hAnsiTheme="minorHAnsi"/>
          <w:b w:val="0"/>
          <w:color w:val="auto"/>
          <w:sz w:val="20"/>
          <w:szCs w:val="20"/>
        </w:rPr>
      </w:pPr>
      <w:r w:rsidRPr="00DE2AE7">
        <w:rPr>
          <w:rFonts w:asciiTheme="minorHAnsi" w:hAnsiTheme="minorHAnsi"/>
          <w:b w:val="0"/>
          <w:color w:val="auto"/>
          <w:sz w:val="20"/>
          <w:szCs w:val="20"/>
        </w:rPr>
        <w:t>ETFO STAFF</w:t>
      </w:r>
    </w:p>
    <w:p w:rsidR="00DE2AE7" w:rsidRPr="000B0EC9" w:rsidRDefault="00DE2AE7" w:rsidP="00DE2AE7">
      <w:pPr>
        <w:spacing w:after="0" w:line="240" w:lineRule="auto"/>
        <w:rPr>
          <w:rFonts w:cs="Arial"/>
          <w:bCs/>
          <w:iCs/>
          <w:sz w:val="20"/>
          <w:szCs w:val="20"/>
          <w:lang w:eastAsia="en-CA"/>
        </w:rPr>
      </w:pPr>
    </w:p>
    <w:p w:rsidR="00EB541C" w:rsidRPr="000B0EC9" w:rsidRDefault="00EB541C" w:rsidP="004B4960">
      <w:pPr>
        <w:pStyle w:val="Title"/>
      </w:pPr>
      <w:r w:rsidRPr="000B0EC9">
        <w:t xml:space="preserve">2017-2018 </w:t>
      </w:r>
      <w:r w:rsidR="003570F0" w:rsidRPr="000B0EC9">
        <w:t>EXECUTIVE</w:t>
      </w:r>
    </w:p>
    <w:p w:rsidR="00EB541C" w:rsidRPr="000B0EC9" w:rsidRDefault="00EB541C" w:rsidP="00EB541C">
      <w:pPr>
        <w:spacing w:after="0" w:line="240" w:lineRule="auto"/>
        <w:rPr>
          <w:rFonts w:cs="Arial"/>
          <w:bCs/>
          <w:iCs/>
          <w:sz w:val="20"/>
          <w:szCs w:val="20"/>
          <w:lang w:eastAsia="en-CA"/>
        </w:rPr>
      </w:pP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Sam Hammond</w:t>
      </w: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President</w:t>
      </w: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Hamilton-Wentworth Teacher Local</w:t>
      </w:r>
    </w:p>
    <w:p w:rsidR="00EB541C" w:rsidRPr="000B0EC9" w:rsidRDefault="00EB541C" w:rsidP="00EB541C">
      <w:pPr>
        <w:spacing w:after="0" w:line="240" w:lineRule="auto"/>
        <w:rPr>
          <w:rFonts w:cs="Arial"/>
          <w:bCs/>
          <w:iCs/>
          <w:sz w:val="20"/>
          <w:szCs w:val="20"/>
          <w:lang w:eastAsia="en-CA"/>
        </w:rPr>
      </w:pP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Karen Campbell</w:t>
      </w: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First Vice-President</w:t>
      </w: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Elementary Teachers of Toronto</w:t>
      </w:r>
    </w:p>
    <w:p w:rsidR="00EB541C" w:rsidRPr="000B0EC9" w:rsidRDefault="00EB541C" w:rsidP="00EB541C">
      <w:pPr>
        <w:spacing w:after="0" w:line="240" w:lineRule="auto"/>
        <w:rPr>
          <w:rFonts w:cs="Arial"/>
          <w:bCs/>
          <w:iCs/>
          <w:sz w:val="20"/>
          <w:szCs w:val="20"/>
          <w:lang w:eastAsia="en-CA"/>
        </w:rPr>
      </w:pPr>
    </w:p>
    <w:p w:rsidR="00EB541C" w:rsidRPr="000B0EC9" w:rsidRDefault="00EB541C" w:rsidP="00EB541C">
      <w:pPr>
        <w:spacing w:after="0" w:line="240" w:lineRule="auto"/>
        <w:rPr>
          <w:rFonts w:cs="Arial"/>
          <w:bCs/>
          <w:iCs/>
          <w:sz w:val="20"/>
          <w:szCs w:val="20"/>
          <w:lang w:eastAsia="en-CA"/>
        </w:rPr>
      </w:pPr>
      <w:r w:rsidRPr="000B0EC9">
        <w:rPr>
          <w:rStyle w:val="ms-rtecustom-normal"/>
          <w:rFonts w:cs="Arial"/>
          <w:bCs/>
          <w:sz w:val="20"/>
          <w:szCs w:val="20"/>
        </w:rPr>
        <w:t>Nancy Lawler</w:t>
      </w:r>
      <w:r w:rsidRPr="000B0EC9">
        <w:rPr>
          <w:rFonts w:cs="Arial"/>
          <w:sz w:val="20"/>
          <w:szCs w:val="20"/>
        </w:rPr>
        <w:br/>
      </w:r>
      <w:r w:rsidRPr="000B0EC9">
        <w:rPr>
          <w:rStyle w:val="ms-rtecustom-normal"/>
          <w:rFonts w:cs="Arial"/>
          <w:bCs/>
          <w:sz w:val="20"/>
          <w:szCs w:val="20"/>
        </w:rPr>
        <w:t>Vice-President</w:t>
      </w: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Bluewater Teacher Local</w:t>
      </w:r>
    </w:p>
    <w:p w:rsidR="00EB541C" w:rsidRPr="000B0EC9" w:rsidRDefault="00EB541C" w:rsidP="00EB541C">
      <w:pPr>
        <w:spacing w:after="0" w:line="240" w:lineRule="auto"/>
        <w:rPr>
          <w:rFonts w:cs="Arial"/>
          <w:bCs/>
          <w:iCs/>
          <w:sz w:val="20"/>
          <w:szCs w:val="20"/>
          <w:lang w:eastAsia="en-CA"/>
        </w:rPr>
      </w:pPr>
    </w:p>
    <w:p w:rsidR="00EB541C" w:rsidRPr="000B0EC9" w:rsidRDefault="00EB541C" w:rsidP="00EB541C">
      <w:pPr>
        <w:spacing w:after="0" w:line="240" w:lineRule="auto"/>
        <w:rPr>
          <w:rFonts w:cs="Arial"/>
          <w:bCs/>
          <w:iCs/>
          <w:sz w:val="20"/>
          <w:szCs w:val="20"/>
          <w:lang w:eastAsia="en-CA"/>
        </w:rPr>
      </w:pPr>
      <w:r w:rsidRPr="000B0EC9">
        <w:rPr>
          <w:rStyle w:val="ms-rtecustom-normal"/>
          <w:rFonts w:cs="Arial"/>
          <w:bCs/>
          <w:sz w:val="20"/>
          <w:szCs w:val="20"/>
        </w:rPr>
        <w:t>Monica Rusnak</w:t>
      </w:r>
      <w:r w:rsidRPr="000B0EC9">
        <w:rPr>
          <w:rFonts w:cs="Arial"/>
          <w:sz w:val="20"/>
          <w:szCs w:val="20"/>
        </w:rPr>
        <w:br/>
      </w:r>
      <w:r w:rsidRPr="000B0EC9">
        <w:rPr>
          <w:rStyle w:val="Strong"/>
          <w:rFonts w:cs="Arial"/>
          <w:b w:val="0"/>
          <w:sz w:val="20"/>
          <w:szCs w:val="20"/>
        </w:rPr>
        <w:t>Vice-President (Female)</w:t>
      </w:r>
      <w:r w:rsidRPr="000B0EC9">
        <w:rPr>
          <w:rStyle w:val="ms-rtecustom-normal"/>
          <w:rFonts w:cs="Arial"/>
          <w:sz w:val="20"/>
          <w:szCs w:val="20"/>
        </w:rPr>
        <w:t> </w:t>
      </w: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Ontario North East Teacher Local</w:t>
      </w:r>
    </w:p>
    <w:p w:rsidR="00EB541C" w:rsidRPr="000B0EC9" w:rsidRDefault="00EB541C" w:rsidP="00EB541C">
      <w:pPr>
        <w:spacing w:after="0" w:line="240" w:lineRule="auto"/>
        <w:rPr>
          <w:rFonts w:cs="Arial"/>
          <w:bCs/>
          <w:iCs/>
          <w:sz w:val="20"/>
          <w:szCs w:val="20"/>
          <w:lang w:eastAsia="en-CA"/>
        </w:rPr>
      </w:pPr>
    </w:p>
    <w:p w:rsidR="00EB541C" w:rsidRPr="000B0EC9" w:rsidRDefault="00EB541C" w:rsidP="00EB541C">
      <w:pPr>
        <w:spacing w:after="0" w:line="240" w:lineRule="auto"/>
        <w:rPr>
          <w:rFonts w:cs="Arial"/>
          <w:bCs/>
          <w:iCs/>
          <w:sz w:val="20"/>
          <w:szCs w:val="20"/>
          <w:lang w:eastAsia="en-CA"/>
        </w:rPr>
      </w:pPr>
      <w:r w:rsidRPr="000B0EC9">
        <w:rPr>
          <w:rStyle w:val="ms-rtecustom-normal"/>
          <w:rFonts w:cs="Arial"/>
          <w:bCs/>
          <w:sz w:val="20"/>
          <w:szCs w:val="20"/>
        </w:rPr>
        <w:t>Diane Dewing</w:t>
      </w:r>
      <w:r w:rsidRPr="000B0EC9">
        <w:rPr>
          <w:rFonts w:cs="Arial"/>
          <w:sz w:val="20"/>
          <w:szCs w:val="20"/>
        </w:rPr>
        <w:br/>
      </w:r>
      <w:r w:rsidRPr="000B0EC9">
        <w:rPr>
          <w:rStyle w:val="Strong"/>
          <w:rFonts w:cs="Arial"/>
          <w:b w:val="0"/>
          <w:sz w:val="20"/>
          <w:szCs w:val="20"/>
        </w:rPr>
        <w:t>OTF Table Officer</w:t>
      </w: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Upper Canada Occasional Teacher Local</w:t>
      </w:r>
    </w:p>
    <w:p w:rsidR="00EB541C" w:rsidRPr="000B0EC9" w:rsidRDefault="00EB541C" w:rsidP="00194319">
      <w:pPr>
        <w:pStyle w:val="Heading1"/>
        <w:rPr>
          <w:lang w:eastAsia="en-CA"/>
        </w:rPr>
      </w:pPr>
      <w:r w:rsidRPr="000B0EC9">
        <w:rPr>
          <w:lang w:eastAsia="en-CA"/>
        </w:rPr>
        <w:t>EXECUTIVE MEMBERS</w:t>
      </w:r>
    </w:p>
    <w:p w:rsidR="00EB541C" w:rsidRPr="000B0EC9" w:rsidRDefault="00EB541C" w:rsidP="00EB541C">
      <w:pPr>
        <w:spacing w:after="0" w:line="240" w:lineRule="auto"/>
        <w:rPr>
          <w:rFonts w:cs="Arial"/>
          <w:sz w:val="20"/>
          <w:szCs w:val="20"/>
          <w:lang w:eastAsia="en-CA"/>
        </w:rPr>
      </w:pPr>
      <w:r w:rsidRPr="000B0EC9">
        <w:rPr>
          <w:rFonts w:cs="Arial"/>
          <w:bCs/>
          <w:sz w:val="20"/>
          <w:szCs w:val="20"/>
          <w:lang w:eastAsia="en-CA"/>
        </w:rPr>
        <w:t>Gail Bannister-Clarke</w:t>
      </w:r>
      <w:r w:rsidRPr="000B0EC9">
        <w:rPr>
          <w:rFonts w:cs="Arial"/>
          <w:bCs/>
          <w:sz w:val="20"/>
          <w:szCs w:val="20"/>
          <w:lang w:eastAsia="en-CA"/>
        </w:rPr>
        <w:br/>
      </w:r>
      <w:r w:rsidRPr="000B0EC9">
        <w:rPr>
          <w:rFonts w:cs="Arial"/>
          <w:sz w:val="20"/>
          <w:szCs w:val="20"/>
          <w:lang w:eastAsia="en-CA"/>
        </w:rPr>
        <w:t xml:space="preserve">Peel Teacher Local </w:t>
      </w:r>
    </w:p>
    <w:p w:rsidR="00EB541C" w:rsidRPr="000B0EC9" w:rsidRDefault="00EB541C" w:rsidP="00EB541C">
      <w:pPr>
        <w:spacing w:after="0" w:line="240" w:lineRule="auto"/>
        <w:rPr>
          <w:rFonts w:cs="Arial"/>
          <w:bCs/>
          <w:sz w:val="20"/>
          <w:szCs w:val="20"/>
          <w:lang w:eastAsia="en-CA"/>
        </w:rPr>
      </w:pPr>
    </w:p>
    <w:p w:rsidR="00EB541C" w:rsidRPr="000B0EC9" w:rsidRDefault="00EB541C" w:rsidP="00EB541C">
      <w:pPr>
        <w:spacing w:after="0" w:line="240" w:lineRule="auto"/>
        <w:rPr>
          <w:rFonts w:cs="Arial"/>
          <w:sz w:val="20"/>
          <w:szCs w:val="20"/>
          <w:lang w:eastAsia="en-CA"/>
        </w:rPr>
      </w:pPr>
      <w:r w:rsidRPr="000B0EC9">
        <w:rPr>
          <w:rFonts w:cs="Arial"/>
          <w:bCs/>
          <w:sz w:val="20"/>
          <w:szCs w:val="20"/>
          <w:lang w:eastAsia="en-CA"/>
        </w:rPr>
        <w:t>Gundi Barbour</w:t>
      </w:r>
      <w:r w:rsidRPr="000B0EC9">
        <w:rPr>
          <w:rFonts w:cs="Arial"/>
          <w:sz w:val="20"/>
          <w:szCs w:val="20"/>
          <w:lang w:eastAsia="en-CA"/>
        </w:rPr>
        <w:br/>
        <w:t>Upper Grand Teacher Local</w:t>
      </w:r>
    </w:p>
    <w:p w:rsidR="00EB541C" w:rsidRPr="000B0EC9" w:rsidRDefault="00EB541C" w:rsidP="00EB541C">
      <w:pPr>
        <w:spacing w:after="0" w:line="240" w:lineRule="auto"/>
        <w:rPr>
          <w:rFonts w:cs="Arial"/>
          <w:bCs/>
          <w:sz w:val="20"/>
          <w:szCs w:val="20"/>
          <w:lang w:eastAsia="en-CA"/>
        </w:rPr>
      </w:pPr>
    </w:p>
    <w:p w:rsidR="00EB541C" w:rsidRPr="000B0EC9" w:rsidRDefault="00EB541C" w:rsidP="00EB541C">
      <w:pPr>
        <w:spacing w:after="0" w:line="240" w:lineRule="auto"/>
        <w:rPr>
          <w:rFonts w:cs="Arial"/>
          <w:sz w:val="20"/>
          <w:szCs w:val="20"/>
          <w:lang w:eastAsia="en-CA"/>
        </w:rPr>
      </w:pPr>
      <w:r w:rsidRPr="000B0EC9">
        <w:rPr>
          <w:rFonts w:cs="Arial"/>
          <w:bCs/>
          <w:sz w:val="20"/>
          <w:szCs w:val="20"/>
          <w:lang w:eastAsia="en-CA"/>
        </w:rPr>
        <w:t>Adelina Cecchin</w:t>
      </w:r>
      <w:r w:rsidRPr="000B0EC9">
        <w:rPr>
          <w:rFonts w:cs="Arial"/>
          <w:sz w:val="20"/>
          <w:szCs w:val="20"/>
          <w:lang w:eastAsia="en-CA"/>
        </w:rPr>
        <w:t xml:space="preserve"> </w:t>
      </w:r>
      <w:r w:rsidRPr="000B0EC9">
        <w:rPr>
          <w:rFonts w:cs="Arial"/>
          <w:sz w:val="20"/>
          <w:szCs w:val="20"/>
          <w:lang w:eastAsia="en-CA"/>
        </w:rPr>
        <w:br/>
        <w:t xml:space="preserve">Greater Essex County Teacher Local </w:t>
      </w:r>
    </w:p>
    <w:p w:rsidR="00EB541C" w:rsidRPr="000B0EC9" w:rsidRDefault="00EB541C" w:rsidP="00EB541C">
      <w:pPr>
        <w:spacing w:after="0" w:line="240" w:lineRule="auto"/>
        <w:rPr>
          <w:rFonts w:cs="Arial"/>
          <w:bCs/>
          <w:sz w:val="20"/>
          <w:szCs w:val="20"/>
          <w:lang w:eastAsia="en-CA"/>
        </w:rPr>
      </w:pPr>
    </w:p>
    <w:p w:rsidR="00EB541C" w:rsidRPr="000B0EC9" w:rsidRDefault="00EB541C" w:rsidP="00EB541C">
      <w:pPr>
        <w:spacing w:after="0" w:line="240" w:lineRule="auto"/>
        <w:rPr>
          <w:rFonts w:cs="Arial"/>
          <w:sz w:val="20"/>
          <w:szCs w:val="20"/>
          <w:lang w:eastAsia="en-CA"/>
        </w:rPr>
      </w:pPr>
      <w:r w:rsidRPr="000B0EC9">
        <w:rPr>
          <w:rFonts w:cs="Arial"/>
          <w:bCs/>
          <w:sz w:val="20"/>
          <w:szCs w:val="20"/>
          <w:lang w:eastAsia="en-CA"/>
        </w:rPr>
        <w:t>Nathan Core</w:t>
      </w:r>
      <w:r w:rsidRPr="000B0EC9">
        <w:rPr>
          <w:rFonts w:cs="Arial"/>
          <w:sz w:val="20"/>
          <w:szCs w:val="20"/>
          <w:lang w:eastAsia="en-CA"/>
        </w:rPr>
        <w:t xml:space="preserve"> </w:t>
      </w:r>
      <w:r w:rsidRPr="000B0EC9">
        <w:rPr>
          <w:rFonts w:cs="Arial"/>
          <w:sz w:val="20"/>
          <w:szCs w:val="20"/>
          <w:lang w:eastAsia="en-CA"/>
        </w:rPr>
        <w:br/>
        <w:t>Waterloo Region Occasional Teacher Local</w:t>
      </w:r>
    </w:p>
    <w:p w:rsidR="003570F0" w:rsidRDefault="003570F0" w:rsidP="00EB541C">
      <w:pPr>
        <w:spacing w:after="0" w:line="240" w:lineRule="auto"/>
        <w:rPr>
          <w:rFonts w:cs="Arial"/>
          <w:bCs/>
          <w:sz w:val="20"/>
          <w:szCs w:val="20"/>
          <w:lang w:eastAsia="en-CA"/>
        </w:rPr>
      </w:pPr>
    </w:p>
    <w:p w:rsidR="00EB541C" w:rsidRPr="000B0EC9" w:rsidRDefault="00EB541C" w:rsidP="00EB541C">
      <w:pPr>
        <w:spacing w:after="0" w:line="240" w:lineRule="auto"/>
        <w:rPr>
          <w:rFonts w:cs="Arial"/>
          <w:bCs/>
          <w:sz w:val="20"/>
          <w:szCs w:val="20"/>
          <w:lang w:eastAsia="en-CA"/>
        </w:rPr>
      </w:pPr>
      <w:r w:rsidRPr="000B0EC9">
        <w:rPr>
          <w:rFonts w:cs="Arial"/>
          <w:bCs/>
          <w:sz w:val="20"/>
          <w:szCs w:val="20"/>
          <w:lang w:eastAsia="en-CA"/>
        </w:rPr>
        <w:t>Mary Fowler</w:t>
      </w:r>
    </w:p>
    <w:p w:rsidR="00EB541C" w:rsidRPr="000B0EC9" w:rsidRDefault="00EB541C" w:rsidP="00EB541C">
      <w:pPr>
        <w:spacing w:after="0" w:line="240" w:lineRule="auto"/>
        <w:rPr>
          <w:rFonts w:cs="Arial"/>
          <w:sz w:val="20"/>
          <w:szCs w:val="20"/>
          <w:lang w:eastAsia="en-CA"/>
        </w:rPr>
      </w:pPr>
      <w:r w:rsidRPr="000B0EC9">
        <w:rPr>
          <w:rFonts w:cs="Arial"/>
          <w:bCs/>
          <w:sz w:val="20"/>
          <w:szCs w:val="20"/>
          <w:lang w:eastAsia="en-CA"/>
        </w:rPr>
        <w:t>Durham Teacher Local</w:t>
      </w:r>
    </w:p>
    <w:p w:rsidR="00EB541C" w:rsidRPr="000B0EC9" w:rsidRDefault="00EB541C" w:rsidP="00EB541C">
      <w:pPr>
        <w:spacing w:after="0" w:line="240" w:lineRule="auto"/>
        <w:rPr>
          <w:rFonts w:cs="Arial"/>
          <w:bCs/>
          <w:sz w:val="20"/>
          <w:szCs w:val="20"/>
          <w:lang w:eastAsia="en-CA"/>
        </w:rPr>
      </w:pPr>
    </w:p>
    <w:p w:rsidR="00EB541C" w:rsidRPr="000B0EC9" w:rsidRDefault="00EB541C" w:rsidP="00EB541C">
      <w:pPr>
        <w:spacing w:after="0" w:line="240" w:lineRule="auto"/>
        <w:rPr>
          <w:rFonts w:cs="Arial"/>
          <w:bCs/>
          <w:iCs/>
          <w:sz w:val="20"/>
          <w:szCs w:val="20"/>
          <w:lang w:eastAsia="en-CA"/>
        </w:rPr>
      </w:pPr>
      <w:r w:rsidRPr="000B0EC9">
        <w:rPr>
          <w:rFonts w:cs="Arial"/>
          <w:bCs/>
          <w:sz w:val="20"/>
          <w:szCs w:val="20"/>
          <w:lang w:eastAsia="en-CA"/>
        </w:rPr>
        <w:t>Joy Lachica</w:t>
      </w:r>
      <w:r w:rsidRPr="000B0EC9">
        <w:rPr>
          <w:rFonts w:cs="Arial"/>
          <w:bCs/>
          <w:sz w:val="20"/>
          <w:szCs w:val="20"/>
          <w:lang w:eastAsia="en-CA"/>
        </w:rPr>
        <w:br/>
      </w:r>
      <w:r w:rsidRPr="000B0EC9">
        <w:rPr>
          <w:rFonts w:cs="Arial"/>
          <w:bCs/>
          <w:iCs/>
          <w:sz w:val="20"/>
          <w:szCs w:val="20"/>
          <w:lang w:eastAsia="en-CA"/>
        </w:rPr>
        <w:t>Elementary Teachers of Toronto</w:t>
      </w:r>
    </w:p>
    <w:p w:rsidR="00EB541C" w:rsidRPr="000B0EC9" w:rsidRDefault="00EB541C" w:rsidP="00EB541C">
      <w:pPr>
        <w:spacing w:after="0" w:line="240" w:lineRule="auto"/>
        <w:rPr>
          <w:rFonts w:cs="Arial"/>
          <w:bCs/>
          <w:sz w:val="20"/>
          <w:szCs w:val="20"/>
          <w:lang w:eastAsia="en-CA"/>
        </w:rPr>
      </w:pPr>
    </w:p>
    <w:p w:rsidR="00EB541C" w:rsidRPr="000B0EC9" w:rsidRDefault="00EB541C" w:rsidP="00EB541C">
      <w:pPr>
        <w:spacing w:after="0" w:line="240" w:lineRule="auto"/>
        <w:rPr>
          <w:rFonts w:cs="Arial"/>
          <w:sz w:val="20"/>
          <w:szCs w:val="20"/>
          <w:lang w:eastAsia="en-CA"/>
        </w:rPr>
      </w:pPr>
      <w:r w:rsidRPr="000B0EC9">
        <w:rPr>
          <w:rFonts w:cs="Arial"/>
          <w:bCs/>
          <w:sz w:val="20"/>
          <w:szCs w:val="20"/>
          <w:lang w:eastAsia="en-CA"/>
        </w:rPr>
        <w:t>David Mastin</w:t>
      </w:r>
      <w:r w:rsidRPr="000B0EC9">
        <w:rPr>
          <w:rFonts w:cs="Arial"/>
          <w:sz w:val="20"/>
          <w:szCs w:val="20"/>
          <w:lang w:eastAsia="en-CA"/>
        </w:rPr>
        <w:t xml:space="preserve"> </w:t>
      </w:r>
      <w:r w:rsidRPr="000B0EC9">
        <w:rPr>
          <w:rFonts w:cs="Arial"/>
          <w:sz w:val="20"/>
          <w:szCs w:val="20"/>
          <w:lang w:eastAsia="en-CA"/>
        </w:rPr>
        <w:br/>
        <w:t>Durham Teacher Local</w:t>
      </w:r>
    </w:p>
    <w:p w:rsidR="00EB541C" w:rsidRPr="000B0EC9" w:rsidRDefault="00EB541C" w:rsidP="00EB541C">
      <w:pPr>
        <w:spacing w:after="0" w:line="240" w:lineRule="auto"/>
        <w:rPr>
          <w:rFonts w:cs="Arial"/>
          <w:bCs/>
          <w:sz w:val="20"/>
          <w:szCs w:val="20"/>
          <w:lang w:eastAsia="en-CA"/>
        </w:rPr>
      </w:pPr>
    </w:p>
    <w:p w:rsidR="00EB541C" w:rsidRPr="000B0EC9" w:rsidRDefault="00EB541C" w:rsidP="00EB541C">
      <w:pPr>
        <w:spacing w:after="0" w:line="240" w:lineRule="auto"/>
        <w:rPr>
          <w:rFonts w:cs="Arial"/>
          <w:sz w:val="20"/>
          <w:szCs w:val="20"/>
          <w:lang w:eastAsia="en-CA"/>
        </w:rPr>
      </w:pPr>
      <w:r w:rsidRPr="000B0EC9">
        <w:rPr>
          <w:rFonts w:cs="Arial"/>
          <w:bCs/>
          <w:sz w:val="20"/>
          <w:szCs w:val="20"/>
          <w:lang w:eastAsia="en-CA"/>
        </w:rPr>
        <w:lastRenderedPageBreak/>
        <w:t>Mario Spagnuolo</w:t>
      </w:r>
      <w:r w:rsidRPr="000B0EC9">
        <w:rPr>
          <w:rFonts w:cs="Arial"/>
          <w:sz w:val="20"/>
          <w:szCs w:val="20"/>
          <w:lang w:eastAsia="en-CA"/>
        </w:rPr>
        <w:t xml:space="preserve"> </w:t>
      </w:r>
      <w:r w:rsidRPr="000B0EC9">
        <w:rPr>
          <w:rFonts w:cs="Arial"/>
          <w:sz w:val="20"/>
          <w:szCs w:val="20"/>
          <w:lang w:eastAsia="en-CA"/>
        </w:rPr>
        <w:br/>
        <w:t>Greater Essex County Teacher Local</w:t>
      </w:r>
    </w:p>
    <w:p w:rsidR="00EB541C" w:rsidRPr="000B0EC9" w:rsidRDefault="00EB541C" w:rsidP="00EB541C">
      <w:pPr>
        <w:spacing w:after="0" w:line="240" w:lineRule="auto"/>
        <w:rPr>
          <w:rFonts w:cs="Arial"/>
          <w:bCs/>
          <w:sz w:val="20"/>
          <w:szCs w:val="20"/>
          <w:lang w:eastAsia="en-CA"/>
        </w:rPr>
      </w:pPr>
    </w:p>
    <w:p w:rsidR="00EB541C" w:rsidRPr="000B0EC9" w:rsidRDefault="00EB541C" w:rsidP="00EB541C">
      <w:pPr>
        <w:spacing w:after="0" w:line="240" w:lineRule="auto"/>
        <w:rPr>
          <w:rFonts w:cs="Arial"/>
          <w:sz w:val="20"/>
          <w:szCs w:val="20"/>
          <w:lang w:eastAsia="en-CA"/>
        </w:rPr>
      </w:pPr>
      <w:r w:rsidRPr="000B0EC9">
        <w:rPr>
          <w:rFonts w:cs="Arial"/>
          <w:bCs/>
          <w:sz w:val="20"/>
          <w:szCs w:val="20"/>
          <w:lang w:eastAsia="en-CA"/>
        </w:rPr>
        <w:t>Greg Weiler</w:t>
      </w:r>
      <w:r w:rsidRPr="000B0EC9">
        <w:rPr>
          <w:rFonts w:cs="Arial"/>
          <w:sz w:val="20"/>
          <w:szCs w:val="20"/>
          <w:lang w:eastAsia="en-CA"/>
        </w:rPr>
        <w:t> </w:t>
      </w:r>
      <w:r w:rsidRPr="000B0EC9">
        <w:rPr>
          <w:rFonts w:cs="Arial"/>
          <w:sz w:val="20"/>
          <w:szCs w:val="20"/>
          <w:lang w:eastAsia="en-CA"/>
        </w:rPr>
        <w:br/>
        <w:t>Waterloo Region Teacher Local</w:t>
      </w:r>
    </w:p>
    <w:p w:rsidR="00EB541C" w:rsidRPr="000B0EC9" w:rsidRDefault="00EB541C" w:rsidP="00194319">
      <w:pPr>
        <w:pStyle w:val="Heading1"/>
        <w:rPr>
          <w:lang w:eastAsia="en-CA"/>
        </w:rPr>
      </w:pPr>
      <w:r w:rsidRPr="000B0EC9">
        <w:rPr>
          <w:lang w:eastAsia="en-CA"/>
        </w:rPr>
        <w:t>ETFO ADMINISTRATIVE LEADERSHIP</w:t>
      </w: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Sharon O’Halloran</w:t>
      </w: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General Secretary</w:t>
      </w:r>
    </w:p>
    <w:p w:rsidR="00EB541C" w:rsidRPr="000B0EC9" w:rsidRDefault="00EB541C" w:rsidP="00EB541C">
      <w:pPr>
        <w:spacing w:after="0" w:line="240" w:lineRule="auto"/>
        <w:rPr>
          <w:rFonts w:cs="Arial"/>
          <w:bCs/>
          <w:iCs/>
          <w:sz w:val="20"/>
          <w:szCs w:val="20"/>
          <w:lang w:eastAsia="en-CA"/>
        </w:rPr>
      </w:pP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Jerry DeQuetteville</w:t>
      </w: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Deputy General Secretary</w:t>
      </w:r>
    </w:p>
    <w:p w:rsidR="00EB541C" w:rsidRPr="000B0EC9" w:rsidRDefault="00EB541C" w:rsidP="00EB541C">
      <w:pPr>
        <w:spacing w:after="0" w:line="240" w:lineRule="auto"/>
        <w:rPr>
          <w:rFonts w:cs="Arial"/>
          <w:bCs/>
          <w:iCs/>
          <w:sz w:val="20"/>
          <w:szCs w:val="20"/>
          <w:lang w:eastAsia="en-CA"/>
        </w:rPr>
      </w:pPr>
    </w:p>
    <w:p w:rsidR="00EB541C" w:rsidRPr="000B0EC9" w:rsidRDefault="00EB541C" w:rsidP="00EB541C">
      <w:pPr>
        <w:spacing w:after="0" w:line="240" w:lineRule="auto"/>
        <w:rPr>
          <w:rFonts w:cs="Arial"/>
          <w:bCs/>
          <w:iCs/>
          <w:sz w:val="20"/>
          <w:szCs w:val="20"/>
          <w:lang w:eastAsia="en-CA"/>
        </w:rPr>
      </w:pPr>
      <w:r w:rsidRPr="000B0EC9">
        <w:rPr>
          <w:rFonts w:cs="Arial"/>
          <w:bCs/>
          <w:iCs/>
          <w:sz w:val="20"/>
          <w:szCs w:val="20"/>
          <w:lang w:eastAsia="en-CA"/>
        </w:rPr>
        <w:t>Colleen Lee</w:t>
      </w:r>
    </w:p>
    <w:p w:rsidR="00EB541C" w:rsidRPr="000B0EC9" w:rsidRDefault="00EB541C" w:rsidP="00092294">
      <w:pPr>
        <w:spacing w:after="0" w:line="240" w:lineRule="auto"/>
        <w:rPr>
          <w:rFonts w:cs="Arial"/>
          <w:bCs/>
          <w:iCs/>
          <w:sz w:val="20"/>
          <w:szCs w:val="20"/>
          <w:lang w:eastAsia="en-CA"/>
        </w:rPr>
      </w:pPr>
      <w:r w:rsidRPr="000B0EC9">
        <w:rPr>
          <w:rFonts w:cs="Arial"/>
          <w:bCs/>
          <w:iCs/>
          <w:sz w:val="20"/>
          <w:szCs w:val="20"/>
          <w:lang w:eastAsia="en-CA"/>
        </w:rPr>
        <w:t>Deputy General Secretary</w:t>
      </w:r>
    </w:p>
    <w:p w:rsidR="00092294" w:rsidRPr="000B0EC9" w:rsidRDefault="00092294" w:rsidP="00092294">
      <w:pPr>
        <w:spacing w:after="0" w:line="240" w:lineRule="auto"/>
        <w:rPr>
          <w:rFonts w:cs="Arial"/>
          <w:bCs/>
          <w:iCs/>
          <w:sz w:val="20"/>
          <w:szCs w:val="20"/>
          <w:lang w:eastAsia="en-CA"/>
        </w:rPr>
      </w:pP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The Elementary Teachers’ Federation of Ontario (ETFO) represents 83,000 members who include public elementary school teachers, occasional teachers, designated early childhood educators, education support personnel and professional support personnel.</w:t>
      </w:r>
    </w:p>
    <w:p w:rsidR="00560AD3" w:rsidRPr="000B0EC9" w:rsidRDefault="00560AD3"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These dedicated professionals work in approximately 2,400 schools across Ontario. They teach, support and inspire almost 920,000 children ranging in age from four to 14 years.</w:t>
      </w:r>
    </w:p>
    <w:p w:rsidR="00092294" w:rsidRPr="000B0EC9" w:rsidRDefault="00092294" w:rsidP="0049257A">
      <w:pPr>
        <w:pStyle w:val="BasicParagraph"/>
        <w:rPr>
          <w:rFonts w:asciiTheme="minorHAnsi" w:hAnsiTheme="minorHAnsi" w:cs="Sofia Pro Regular"/>
          <w:color w:val="auto"/>
          <w:sz w:val="20"/>
          <w:szCs w:val="20"/>
        </w:rPr>
      </w:pPr>
    </w:p>
    <w:p w:rsidR="00560AD3" w:rsidRPr="000B0EC9" w:rsidRDefault="00560AD3"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Along with providing protective and professional services for these members, ETFO promotes equity and social justice within our education system and broader society.</w:t>
      </w:r>
    </w:p>
    <w:p w:rsidR="00771295" w:rsidRDefault="00771295" w:rsidP="00771295">
      <w:pPr>
        <w:pStyle w:val="Title"/>
      </w:pPr>
    </w:p>
    <w:p w:rsidR="00560AD3" w:rsidRPr="00A515EE" w:rsidRDefault="00560AD3" w:rsidP="00771295">
      <w:pPr>
        <w:pStyle w:val="Title"/>
      </w:pPr>
      <w:r w:rsidRPr="00A515EE">
        <w:t>ETFO Priorities for 2017-2018</w:t>
      </w:r>
    </w:p>
    <w:p w:rsidR="00771295" w:rsidRDefault="00771295" w:rsidP="0049257A">
      <w:pPr>
        <w:pStyle w:val="BasicParagraph"/>
        <w:rPr>
          <w:rFonts w:asciiTheme="minorHAnsi" w:hAnsiTheme="minorHAnsi" w:cs="Sofia Pro Regular"/>
          <w:color w:val="auto"/>
          <w:sz w:val="20"/>
          <w:szCs w:val="20"/>
        </w:rPr>
      </w:pPr>
    </w:p>
    <w:p w:rsidR="00560AD3" w:rsidRPr="000B0EC9" w:rsidRDefault="00560AD3"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Approved each year at ETFO’s Annual Meeting, the following priorities guide the activities and initiatives undertaken by the Federation:</w:t>
      </w:r>
    </w:p>
    <w:p w:rsidR="00560AD3" w:rsidRPr="000B0EC9" w:rsidRDefault="00560AD3" w:rsidP="00771295">
      <w:pPr>
        <w:pStyle w:val="BasicParagraph"/>
        <w:numPr>
          <w:ilvl w:val="0"/>
          <w:numId w:val="11"/>
        </w:numPr>
        <w:spacing w:before="240" w:line="240" w:lineRule="auto"/>
        <w:rPr>
          <w:rFonts w:asciiTheme="minorHAnsi" w:hAnsiTheme="minorHAnsi" w:cs="Sofia Pro Regular"/>
          <w:color w:val="auto"/>
          <w:sz w:val="20"/>
          <w:szCs w:val="20"/>
        </w:rPr>
      </w:pPr>
      <w:r w:rsidRPr="000B0EC9">
        <w:rPr>
          <w:rFonts w:asciiTheme="minorHAnsi" w:hAnsiTheme="minorHAnsi" w:cs="Sofia Pro Regular"/>
          <w:color w:val="auto"/>
          <w:sz w:val="20"/>
          <w:szCs w:val="20"/>
        </w:rPr>
        <w:t>To protect the collective bargaining rights of all members.</w:t>
      </w:r>
    </w:p>
    <w:p w:rsidR="00560AD3" w:rsidRPr="000B0EC9" w:rsidRDefault="00560AD3" w:rsidP="00771295">
      <w:pPr>
        <w:pStyle w:val="BasicParagraph"/>
        <w:numPr>
          <w:ilvl w:val="0"/>
          <w:numId w:val="11"/>
        </w:numPr>
        <w:spacing w:before="240" w:line="240" w:lineRule="auto"/>
        <w:rPr>
          <w:rFonts w:asciiTheme="minorHAnsi" w:hAnsiTheme="minorHAnsi" w:cs="Sofia Pro Regular"/>
          <w:color w:val="auto"/>
          <w:sz w:val="20"/>
          <w:szCs w:val="20"/>
        </w:rPr>
      </w:pPr>
      <w:r w:rsidRPr="000B0EC9">
        <w:rPr>
          <w:rFonts w:asciiTheme="minorHAnsi" w:hAnsiTheme="minorHAnsi" w:cs="Sofia Pro Regular"/>
          <w:color w:val="auto"/>
          <w:sz w:val="20"/>
          <w:szCs w:val="20"/>
        </w:rPr>
        <w:t>To defend publicly-funded public education.</w:t>
      </w:r>
    </w:p>
    <w:p w:rsidR="00560AD3" w:rsidRPr="000B0EC9" w:rsidRDefault="00560AD3" w:rsidP="00771295">
      <w:pPr>
        <w:pStyle w:val="BasicParagraph"/>
        <w:numPr>
          <w:ilvl w:val="0"/>
          <w:numId w:val="11"/>
        </w:numPr>
        <w:spacing w:before="240" w:after="180" w:line="240" w:lineRule="auto"/>
        <w:rPr>
          <w:rFonts w:asciiTheme="minorHAnsi" w:hAnsiTheme="minorHAnsi" w:cs="Sofia Pro Regular"/>
          <w:color w:val="auto"/>
          <w:sz w:val="20"/>
          <w:szCs w:val="20"/>
        </w:rPr>
      </w:pPr>
      <w:r w:rsidRPr="000B0EC9">
        <w:rPr>
          <w:rFonts w:asciiTheme="minorHAnsi" w:hAnsiTheme="minorHAnsi" w:cs="Sofia Pro Regular"/>
          <w:color w:val="auto"/>
          <w:sz w:val="20"/>
          <w:szCs w:val="20"/>
        </w:rPr>
        <w:t>To serve the needs of the membership.</w:t>
      </w:r>
    </w:p>
    <w:p w:rsidR="00560AD3" w:rsidRPr="000B0EC9" w:rsidRDefault="00560AD3" w:rsidP="00771295">
      <w:pPr>
        <w:pStyle w:val="BasicParagraph"/>
        <w:numPr>
          <w:ilvl w:val="0"/>
          <w:numId w:val="11"/>
        </w:numPr>
        <w:spacing w:before="240" w:after="180" w:line="240" w:lineRule="auto"/>
        <w:rPr>
          <w:rFonts w:asciiTheme="minorHAnsi" w:hAnsiTheme="minorHAnsi" w:cs="Sofia Pro Regular"/>
          <w:color w:val="auto"/>
          <w:sz w:val="20"/>
          <w:szCs w:val="20"/>
        </w:rPr>
      </w:pPr>
      <w:r w:rsidRPr="000B0EC9">
        <w:rPr>
          <w:rFonts w:asciiTheme="minorHAnsi" w:hAnsiTheme="minorHAnsi" w:cs="Sofia Pro Regular"/>
          <w:color w:val="auto"/>
          <w:sz w:val="20"/>
          <w:szCs w:val="20"/>
        </w:rPr>
        <w:t>To provide for the professional development of members.</w:t>
      </w:r>
    </w:p>
    <w:p w:rsidR="00560AD3" w:rsidRPr="000B0EC9" w:rsidRDefault="00560AD3" w:rsidP="00771295">
      <w:pPr>
        <w:pStyle w:val="BasicParagraph"/>
        <w:numPr>
          <w:ilvl w:val="0"/>
          <w:numId w:val="11"/>
        </w:numPr>
        <w:spacing w:before="240" w:after="180" w:line="240" w:lineRule="auto"/>
        <w:rPr>
          <w:rFonts w:asciiTheme="minorHAnsi" w:hAnsiTheme="minorHAnsi" w:cs="Sofia Pro Regular"/>
          <w:color w:val="auto"/>
          <w:sz w:val="20"/>
          <w:szCs w:val="20"/>
        </w:rPr>
      </w:pPr>
      <w:r w:rsidRPr="000B0EC9">
        <w:rPr>
          <w:rFonts w:asciiTheme="minorHAnsi" w:hAnsiTheme="minorHAnsi" w:cs="Sofia Pro Regular"/>
          <w:color w:val="auto"/>
          <w:sz w:val="20"/>
          <w:szCs w:val="20"/>
        </w:rPr>
        <w:t>To promote social justice in the areas of peace, anti-poverty, non-violence and equity.</w:t>
      </w:r>
    </w:p>
    <w:p w:rsidR="00560AD3" w:rsidRPr="000B0EC9" w:rsidRDefault="00560AD3" w:rsidP="00771295">
      <w:pPr>
        <w:pStyle w:val="BasicParagraph"/>
        <w:numPr>
          <w:ilvl w:val="0"/>
          <w:numId w:val="11"/>
        </w:numPr>
        <w:spacing w:before="240" w:after="180" w:line="240" w:lineRule="auto"/>
        <w:rPr>
          <w:rFonts w:asciiTheme="minorHAnsi" w:hAnsiTheme="minorHAnsi" w:cs="Sofia Pro Regular"/>
          <w:color w:val="auto"/>
          <w:sz w:val="20"/>
          <w:szCs w:val="20"/>
        </w:rPr>
      </w:pPr>
      <w:r w:rsidRPr="000B0EC9">
        <w:rPr>
          <w:rFonts w:asciiTheme="minorHAnsi" w:hAnsiTheme="minorHAnsi" w:cs="Sofia Pro Regular"/>
          <w:color w:val="auto"/>
          <w:sz w:val="20"/>
          <w:szCs w:val="20"/>
        </w:rPr>
        <w:t>To support international assistance and co-operation.</w:t>
      </w:r>
    </w:p>
    <w:p w:rsidR="00560AD3" w:rsidRPr="000B0EC9" w:rsidRDefault="00560AD3" w:rsidP="00771295">
      <w:pPr>
        <w:pStyle w:val="BasicParagraph"/>
        <w:numPr>
          <w:ilvl w:val="0"/>
          <w:numId w:val="11"/>
        </w:numPr>
        <w:spacing w:before="240" w:after="180" w:line="240" w:lineRule="auto"/>
        <w:rPr>
          <w:rFonts w:asciiTheme="minorHAnsi" w:hAnsiTheme="minorHAnsi" w:cs="Sofia Pro Regular"/>
          <w:color w:val="auto"/>
          <w:sz w:val="20"/>
          <w:szCs w:val="20"/>
        </w:rPr>
      </w:pPr>
      <w:r w:rsidRPr="000B0EC9">
        <w:rPr>
          <w:rFonts w:asciiTheme="minorHAnsi" w:hAnsiTheme="minorHAnsi" w:cs="Sofia Pro Regular"/>
          <w:color w:val="auto"/>
          <w:sz w:val="20"/>
          <w:szCs w:val="20"/>
        </w:rPr>
        <w:t>To promote the care and protection of the environment.</w:t>
      </w:r>
    </w:p>
    <w:p w:rsidR="00560AD3" w:rsidRPr="000B0EC9" w:rsidRDefault="00560AD3" w:rsidP="00771295">
      <w:pPr>
        <w:pStyle w:val="BasicParagraph"/>
        <w:numPr>
          <w:ilvl w:val="0"/>
          <w:numId w:val="11"/>
        </w:numPr>
        <w:spacing w:before="240" w:after="180" w:line="240" w:lineRule="auto"/>
        <w:rPr>
          <w:rFonts w:asciiTheme="minorHAnsi" w:hAnsiTheme="minorHAnsi" w:cs="Sofia Pro Regular"/>
          <w:color w:val="auto"/>
          <w:sz w:val="20"/>
          <w:szCs w:val="20"/>
        </w:rPr>
      </w:pPr>
      <w:r w:rsidRPr="000B0EC9">
        <w:rPr>
          <w:rFonts w:asciiTheme="minorHAnsi" w:hAnsiTheme="minorHAnsi" w:cs="Sofia Pro Regular"/>
          <w:color w:val="auto"/>
          <w:sz w:val="20"/>
          <w:szCs w:val="20"/>
        </w:rPr>
        <w:t>To actively engage members in the Federation.</w:t>
      </w:r>
    </w:p>
    <w:p w:rsidR="00560AD3" w:rsidRPr="000B0EC9" w:rsidRDefault="00560AD3" w:rsidP="00771295">
      <w:pPr>
        <w:pStyle w:val="BasicParagraph"/>
        <w:numPr>
          <w:ilvl w:val="0"/>
          <w:numId w:val="11"/>
        </w:numPr>
        <w:spacing w:before="240" w:after="180" w:line="240" w:lineRule="auto"/>
        <w:rPr>
          <w:rFonts w:asciiTheme="minorHAnsi" w:hAnsiTheme="minorHAnsi" w:cs="Sofia Pro Regular"/>
          <w:color w:val="auto"/>
          <w:sz w:val="20"/>
          <w:szCs w:val="20"/>
        </w:rPr>
      </w:pPr>
      <w:r w:rsidRPr="000B0EC9">
        <w:rPr>
          <w:rFonts w:asciiTheme="minorHAnsi" w:hAnsiTheme="minorHAnsi" w:cs="Sofia Pro Regular"/>
          <w:color w:val="auto"/>
          <w:sz w:val="20"/>
          <w:szCs w:val="20"/>
        </w:rPr>
        <w:t>To promote and to protect the health and safety of members, both physically and psychologically.</w:t>
      </w:r>
    </w:p>
    <w:p w:rsidR="00771295" w:rsidRDefault="00771295">
      <w:pPr>
        <w:rPr>
          <w:rStyle w:val="articalHeadingHedings"/>
          <w:rFonts w:ascii="Arial Black" w:eastAsiaTheme="majorEastAsia" w:hAnsi="Arial Black" w:cstheme="majorBidi"/>
          <w:bCs w:val="0"/>
          <w:caps w:val="0"/>
          <w:color w:val="auto"/>
          <w:sz w:val="24"/>
          <w:szCs w:val="56"/>
          <w:lang w:eastAsia="en-CA"/>
        </w:rPr>
      </w:pPr>
      <w:r>
        <w:rPr>
          <w:rStyle w:val="articalHeadingHedings"/>
          <w:rFonts w:ascii="Arial Black" w:hAnsi="Arial Black" w:cstheme="majorBidi"/>
          <w:b w:val="0"/>
          <w:bCs w:val="0"/>
          <w:caps w:val="0"/>
          <w:color w:val="auto"/>
          <w:sz w:val="24"/>
          <w:szCs w:val="56"/>
        </w:rPr>
        <w:br w:type="page"/>
      </w:r>
    </w:p>
    <w:p w:rsidR="00560AD3" w:rsidRPr="003570F0" w:rsidRDefault="00EB541C" w:rsidP="004B4960">
      <w:pPr>
        <w:pStyle w:val="Title"/>
        <w:rPr>
          <w:rStyle w:val="articalHeadingHedings"/>
          <w:rFonts w:ascii="Arial Black" w:hAnsi="Arial Black" w:cstheme="majorBidi"/>
          <w:b/>
          <w:bCs w:val="0"/>
          <w:caps w:val="0"/>
          <w:color w:val="auto"/>
          <w:sz w:val="24"/>
          <w:szCs w:val="56"/>
        </w:rPr>
      </w:pPr>
      <w:r w:rsidRPr="003570F0">
        <w:rPr>
          <w:rStyle w:val="articalHeadingHedings"/>
          <w:rFonts w:ascii="Arial Black" w:hAnsi="Arial Black" w:cstheme="majorBidi"/>
          <w:b/>
          <w:bCs w:val="0"/>
          <w:caps w:val="0"/>
          <w:color w:val="auto"/>
          <w:sz w:val="24"/>
          <w:szCs w:val="56"/>
        </w:rPr>
        <w:lastRenderedPageBreak/>
        <w:t xml:space="preserve">PRESIDENT’S </w:t>
      </w:r>
      <w:r w:rsidRPr="003570F0">
        <w:rPr>
          <w:rStyle w:val="Heading1Char"/>
          <w:b/>
          <w:bCs w:val="0"/>
          <w:szCs w:val="56"/>
          <w:lang w:val="en-CA"/>
        </w:rPr>
        <w:t>RE</w:t>
      </w:r>
      <w:r w:rsidRPr="003570F0">
        <w:rPr>
          <w:rStyle w:val="articalHeadingHedings"/>
          <w:rFonts w:ascii="Arial Black" w:hAnsi="Arial Black" w:cstheme="majorBidi"/>
          <w:b/>
          <w:bCs w:val="0"/>
          <w:caps w:val="0"/>
          <w:color w:val="auto"/>
          <w:sz w:val="24"/>
          <w:szCs w:val="56"/>
        </w:rPr>
        <w:t>PORT</w:t>
      </w:r>
    </w:p>
    <w:p w:rsidR="00560AD3" w:rsidRPr="00194319" w:rsidRDefault="00560AD3" w:rsidP="00194319">
      <w:pPr>
        <w:pStyle w:val="BasicParagraph"/>
        <w:spacing w:after="180"/>
        <w:rPr>
          <w:rFonts w:asciiTheme="minorHAnsi" w:hAnsiTheme="minorHAnsi" w:cs="Sofia Pro Regular"/>
          <w:color w:val="auto"/>
          <w:sz w:val="20"/>
          <w:szCs w:val="20"/>
        </w:rPr>
      </w:pPr>
      <w:r w:rsidRPr="00194319">
        <w:rPr>
          <w:rFonts w:asciiTheme="minorHAnsi" w:hAnsiTheme="minorHAnsi" w:cs="Sofia Pro Regular"/>
          <w:color w:val="auto"/>
          <w:sz w:val="20"/>
          <w:szCs w:val="20"/>
        </w:rPr>
        <w:t>Twenty Years Strong. Building for the Future.</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Twenty years ago this summer, the coming together of the Federation of Women Teachers’ Associations of Ontario (FWTAO) and the Ontario Public School Teachers’ Federation (OPSTF) was nothing short of momentous.</w:t>
      </w:r>
    </w:p>
    <w:p w:rsidR="00560AD3" w:rsidRPr="000B0EC9" w:rsidRDefault="00560AD3" w:rsidP="0049257A">
      <w:pPr>
        <w:pStyle w:val="BasicParagraph"/>
        <w:suppressAutoHyphens w:val="0"/>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Many worked hard to meet the challenges of creating one union. They were driven to build a constitution that worked for all members, to ensure women had a place on the provincial Executive and that funding for women’s programs was guaranteed. They were building a Federation that would be the strongest and most influential teacher union in Canada. </w:t>
      </w:r>
    </w:p>
    <w:p w:rsidR="00560AD3" w:rsidRPr="000B0EC9" w:rsidRDefault="00560AD3" w:rsidP="0049257A">
      <w:pPr>
        <w:pStyle w:val="BasicParagraph"/>
        <w:suppressAutoHyphens w:val="0"/>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the first decade, provincial executives led by presidents Phyllis Benedict, Emily Noble and David Clegg, with support from General Secretary Gene Lewis and staff, laid the foundations for a solid financial and organizational structure to respond to the needs of locals and members. In our second decade, I have worked with Executive members, General Secretaries Victoria Réaume, Sharon O’Halloran and staff to build on that legacy and entrench ETFO’s pre-eminent position within public education and the labour movement.</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A union is only as strong as its members and today ETFO is 83,000 members strong. In 2010, we welcomed Designated Early Childhood Educators (DECEs) to join our teacher and occasional teacher, Professional Support Staff (PSPs) and Education Support Staff (ESPs) members and we’ve kept growing ever since.</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two decades, ETFO has improved working conditions for its members with huge bargaining wins like 200 minutes of preparation time in 2004 and the enshrining of teacher professional judgement in its </w:t>
      </w:r>
      <w:r w:rsidRPr="000B0EC9">
        <w:rPr>
          <w:rFonts w:asciiTheme="minorHAnsi" w:hAnsiTheme="minorHAnsi" w:cs="Sofia Pro Regular"/>
          <w:i/>
          <w:iCs/>
          <w:color w:val="auto"/>
          <w:sz w:val="20"/>
          <w:szCs w:val="20"/>
        </w:rPr>
        <w:t>2015 Central Agreement</w:t>
      </w:r>
      <w:r w:rsidRPr="000B0EC9">
        <w:rPr>
          <w:rFonts w:asciiTheme="minorHAnsi" w:hAnsiTheme="minorHAnsi" w:cs="Sofia Pro Regular"/>
          <w:color w:val="auto"/>
          <w:sz w:val="20"/>
          <w:szCs w:val="20"/>
        </w:rPr>
        <w:t xml:space="preserve">. ETFO’s formidable advocacy efforts also resulted in primary class size caps in 2004 and a staffing model for the new Full-Day Kindergarten that included DECEs in 2009. </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Federation protected its members’ rights to collectively bargain when it successfully won a </w:t>
      </w:r>
      <w:r w:rsidRPr="000B0EC9">
        <w:rPr>
          <w:rFonts w:asciiTheme="minorHAnsi" w:hAnsiTheme="minorHAnsi" w:cs="Sofia Pro Regular"/>
          <w:i/>
          <w:iCs/>
          <w:color w:val="auto"/>
          <w:sz w:val="20"/>
          <w:szCs w:val="20"/>
        </w:rPr>
        <w:t>Charter</w:t>
      </w:r>
      <w:r w:rsidRPr="000B0EC9">
        <w:rPr>
          <w:rFonts w:asciiTheme="minorHAnsi" w:hAnsiTheme="minorHAnsi" w:cs="Sofia Pro Regular"/>
          <w:color w:val="auto"/>
          <w:sz w:val="20"/>
          <w:szCs w:val="20"/>
        </w:rPr>
        <w:t xml:space="preserve"> challenge against </w:t>
      </w:r>
      <w:r w:rsidRPr="000B0EC9">
        <w:rPr>
          <w:rFonts w:asciiTheme="minorHAnsi" w:hAnsiTheme="minorHAnsi" w:cs="Sofia Pro Regular"/>
          <w:i/>
          <w:iCs/>
          <w:color w:val="auto"/>
          <w:sz w:val="20"/>
          <w:szCs w:val="20"/>
        </w:rPr>
        <w:t>Bill 115</w:t>
      </w:r>
      <w:r w:rsidRPr="000B0EC9">
        <w:rPr>
          <w:rFonts w:asciiTheme="minorHAnsi" w:hAnsiTheme="minorHAnsi" w:cs="Sofia Pro Regular"/>
          <w:color w:val="auto"/>
          <w:sz w:val="20"/>
          <w:szCs w:val="20"/>
        </w:rPr>
        <w:t xml:space="preserve"> imposed by the government in 2012. More recently, ETFO has negotiated additional funding for special education and front line support staff, a cap on Kindergarten class size and a reduction in class size averages for grades 4 through 8, the latter in 13 school boards that were above previously negotiated class size. You’ll see more milestones of ETFO’s history throughout this </w:t>
      </w:r>
      <w:r w:rsidRPr="000B0EC9">
        <w:rPr>
          <w:rFonts w:asciiTheme="minorHAnsi" w:hAnsiTheme="minorHAnsi" w:cs="Sofia Pro Regular"/>
          <w:i/>
          <w:iCs/>
          <w:color w:val="auto"/>
          <w:sz w:val="20"/>
          <w:szCs w:val="20"/>
        </w:rPr>
        <w:t>Annual Report</w:t>
      </w:r>
      <w:r w:rsidRPr="000B0EC9">
        <w:rPr>
          <w:rFonts w:asciiTheme="minorHAnsi" w:hAnsiTheme="minorHAnsi" w:cs="Sofia Pro Regular"/>
          <w:color w:val="auto"/>
          <w:sz w:val="20"/>
          <w:szCs w:val="20"/>
        </w:rPr>
        <w:t>.</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During ETFO’s 20th year, the Federation’s locals, members, provincial Executive and staff will have lots to celebrate as we honour those accomplishments and those who helped achieve them.</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What’s most important is that we build on the unity and strength that we have as a union to meet the challenges ahead.</w:t>
      </w:r>
    </w:p>
    <w:p w:rsidR="00560AD3" w:rsidRPr="000B0EC9" w:rsidRDefault="00560AD3"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Advocating for Progressive Change and Values</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With the 2018 election of a Doug Ford Conservative government in Ontario, ETFO must redouble its progressive advocacy efforts. The election of a right-wing government that has promised cuts to public services and fundamental changes to education may mean that many of the hard-won gains in education, labour law reform, social policy and economic equality could be lost.</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With its commitment to equity and social justice, ETFO has increasingly recognized the importance of our solidarity with others. With the passing of </w:t>
      </w:r>
      <w:r w:rsidRPr="000B0EC9">
        <w:rPr>
          <w:rFonts w:asciiTheme="minorHAnsi" w:hAnsiTheme="minorHAnsi" w:cs="Sofia Pro Regular"/>
          <w:i/>
          <w:iCs/>
          <w:color w:val="auto"/>
          <w:sz w:val="20"/>
          <w:szCs w:val="20"/>
        </w:rPr>
        <w:t>Bill 148</w:t>
      </w:r>
      <w:r w:rsidRPr="000B0EC9">
        <w:rPr>
          <w:rFonts w:asciiTheme="minorHAnsi" w:hAnsiTheme="minorHAnsi" w:cs="Sofia Pro Regular"/>
          <w:color w:val="auto"/>
          <w:sz w:val="20"/>
          <w:szCs w:val="20"/>
        </w:rPr>
        <w:t xml:space="preserve">, the </w:t>
      </w:r>
      <w:r w:rsidRPr="000B0EC9">
        <w:rPr>
          <w:rFonts w:asciiTheme="minorHAnsi" w:hAnsiTheme="minorHAnsi" w:cs="Sofia Pro Regular"/>
          <w:i/>
          <w:iCs/>
          <w:color w:val="auto"/>
          <w:sz w:val="20"/>
          <w:szCs w:val="20"/>
        </w:rPr>
        <w:t>Fair Workplaces</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Better Jobs Act</w:t>
      </w:r>
      <w:r w:rsidRPr="000B0EC9">
        <w:rPr>
          <w:rFonts w:asciiTheme="minorHAnsi" w:hAnsiTheme="minorHAnsi" w:cs="Sofia Pro Regular"/>
          <w:color w:val="auto"/>
          <w:sz w:val="20"/>
          <w:szCs w:val="20"/>
        </w:rPr>
        <w:t xml:space="preserve">, we saw how effective organizing is </w:t>
      </w:r>
      <w:r w:rsidRPr="000B0EC9">
        <w:rPr>
          <w:rFonts w:asciiTheme="minorHAnsi" w:hAnsiTheme="minorHAnsi" w:cs="Sofia Pro Regular"/>
          <w:color w:val="auto"/>
          <w:sz w:val="20"/>
          <w:szCs w:val="20"/>
        </w:rPr>
        <w:lastRenderedPageBreak/>
        <w:t>when we are working together to fight for a $15 minimum wage and to achieve reforms extending basic employment standards and protections to all workers.</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Through its community organizing work, ETFO and its locals have been building and strengthening relationships with parents and families, school councils and community organizations and agencies. It is these important alliances that will help us put considerable pressure on the new government to make the right decisions concerning public education.</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We must also continue our work with allies who are fighting for the environment, Indigenous rights, women’s rights and those standing strong against anti-Black and anti-Muslim racism. We cannot allow equity and social justice to be sacrificed in the name of political ideology.</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election may not have delivered the outcome that many of us wanted; however, we have an ally in Andrea Horwath’s NDP that became the official opposition. ETFO and its local leaders worked tirelessly to mobilize members to work on campaigns, yet again proving that our strength as a union can help yield results. </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With a Conservative governing party, ETFO will need to marshal all of its advocacy skills at both the local and provincial level to stand up for students, educators and public services and advocate for the necessary investments in public education. </w:t>
      </w:r>
    </w:p>
    <w:p w:rsidR="00560AD3" w:rsidRPr="000B0EC9" w:rsidRDefault="00560AD3"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Bargaining and the Funding Formula</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Since the 2010 release of our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platform, ETFO has had a significant impact on political platforms and policy documents. We must continue to push all political parties to address a funding formula that has never met student needs.</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results of the ETFO violence survey clearly show the results of a flawed funding model. The only way to guarantee safe and healthy working conditions for our members and our students is to ensure that all students receive the attention and resources that they need. </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So many of the issues we encounter at central and local bargaining tables are rooted in a flawed education funding formula. While ETFO successfully pressed the previous government to make some funding changes, they were nowhere near enough to start fixing the issues we see in schools every day. </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Now with a Conservative government promising cuts to public services, we will face new challenges at the bargaining table.</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ETFO will face these challenges knowing that we have the strength that comes with 20 years of union activism. We have strength in our local leadership and members who time and again have mobilized to take a stand. We have strength in the growing partnerships we are building with local community organizations, agencies and parent groups who share our values for quality public education and social issues including child care, health care, housing affordability, decent work and wages and strong public services. And we have strength alongside our labour partners.</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As we have done over the past 20 years, we will continue to marshal those strengths to fight for the best educational system for our students and the optimal social and living conditions that create healthy communities and families.</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 xml:space="preserve">Our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education agenda, website and public relations campaigns will continue to be the basis for building member and public support for high quality public education.</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Twenty years is a short time in the life of an education union that had its beginnings in 1918 with the formation of FWTAO and in 1920 with the OPSTF. Today, we must seize every opportunity to continue to shape the future of our profession, public education and a society that is inclusive and just. </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Going forward, I invite every local leader and every member to be an activist and foster activism among our colleagues, families and friends. Just as with our leaders of the past, what we do today will form the legacy that future generations will inherit. Let’s give them the best that we can.</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Sam Hammond</w:t>
      </w:r>
    </w:p>
    <w:p w:rsidR="00560AD3" w:rsidRPr="000B0EC9" w:rsidRDefault="00560AD3" w:rsidP="004B4960">
      <w:pPr>
        <w:pStyle w:val="Title"/>
      </w:pPr>
      <w:r w:rsidRPr="000B0EC9">
        <w:t>General Secretary’s Report</w:t>
      </w:r>
    </w:p>
    <w:p w:rsidR="00560AD3" w:rsidRPr="00194319" w:rsidRDefault="00560AD3" w:rsidP="00194319">
      <w:pPr>
        <w:pStyle w:val="BasicParagraph"/>
        <w:spacing w:after="180"/>
        <w:rPr>
          <w:rFonts w:asciiTheme="minorHAnsi" w:hAnsiTheme="minorHAnsi" w:cs="Sofia Pro Regular"/>
          <w:color w:val="auto"/>
          <w:sz w:val="20"/>
          <w:szCs w:val="20"/>
        </w:rPr>
      </w:pPr>
      <w:r w:rsidRPr="00194319">
        <w:rPr>
          <w:rFonts w:asciiTheme="minorHAnsi" w:hAnsiTheme="minorHAnsi" w:cs="Sofia Pro Regular"/>
          <w:color w:val="auto"/>
          <w:sz w:val="20"/>
          <w:szCs w:val="20"/>
        </w:rPr>
        <w:t xml:space="preserve">The Evolution of Service to All Members </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Our world has rapidly evolved since ETFO’s first leaders began building the foundation for a strong union beginning in 1998. From digital technology to issues of inclusion, the recognition of Indigenous rights and classroom issues like violence in schools, ETFO has constantly evolved in its mission to serve locals and members.</w:t>
      </w:r>
    </w:p>
    <w:p w:rsidR="00560AD3" w:rsidRPr="000B0EC9" w:rsidRDefault="00560AD3" w:rsidP="003570F0">
      <w:pPr>
        <w:pStyle w:val="Heading1"/>
        <w:rPr>
          <w:rFonts w:cs="Sofia Pro Regular"/>
        </w:rPr>
      </w:pPr>
      <w:r w:rsidRPr="000B0EC9">
        <w:rPr>
          <w:rStyle w:val="HeadingHedings"/>
          <w:rFonts w:asciiTheme="minorHAnsi" w:hAnsiTheme="minorHAnsi"/>
          <w:bCs/>
          <w:color w:val="auto"/>
          <w:sz w:val="20"/>
          <w:szCs w:val="20"/>
        </w:rPr>
        <w:t>Moving Forward Inclusively</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At the 2017 Annual Meeting, members passed a landmark motion. Beginning in 2019, five of the 14 seats on the provincial Executive will be for members of designated groups. Four positions will be for women (including one for a woman who is also a member of another designated group) and an additional position will be for any member of a designated group.</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That ETFO’s governance will better reflect the diversity of our membership is a continuation of work to focus our Federation, our instructional practice and our public advocacy on issues of inclusivity for racialized groups, Indigenous persons, women, persons with disabilities and lesbian, gay, bisexual, transgender, queer and questioning (LBGTQ) people. </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year, the provincial Executive endorsed the United Nations Decade for People of African Descent and approved an ETFO multi-year anti-Black racism initiative. We also released a powerful resource, the </w:t>
      </w:r>
      <w:r w:rsidRPr="000B0EC9">
        <w:rPr>
          <w:rFonts w:asciiTheme="minorHAnsi" w:hAnsiTheme="minorHAnsi" w:cs="Sofia Pro Regular"/>
          <w:i/>
          <w:iCs/>
          <w:color w:val="auto"/>
          <w:sz w:val="20"/>
          <w:szCs w:val="20"/>
        </w:rPr>
        <w:t>365 ETFO Black Canadian Curriculum</w:t>
      </w:r>
      <w:r w:rsidRPr="000B0EC9">
        <w:rPr>
          <w:rFonts w:asciiTheme="minorHAnsi" w:hAnsiTheme="minorHAnsi" w:cs="Sofia Pro Regular"/>
          <w:color w:val="auto"/>
          <w:sz w:val="20"/>
          <w:szCs w:val="20"/>
        </w:rPr>
        <w:t>. In addition to this work, ETFO continues to produce workshops, webinars and resources to ensure that our leaders, members and students have a deep understanding of First Nations, Métis and Inuit (FNMI) perspectives that reflect current realities.</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At ETFO’s 20-year mark, we are still fighting for women’s rights. The #MeToo movement has shone fresh light on the issues that women face when it comes to inequality, sexual abuse, assault and exploitation. On International Women’s Day, ETFO released a video about the importance and impact of women’s programs which are enshrined in our </w:t>
      </w:r>
      <w:r w:rsidRPr="00194319">
        <w:rPr>
          <w:rFonts w:asciiTheme="minorHAnsi" w:hAnsiTheme="minorHAnsi" w:cs="Sofia Pro Regular"/>
          <w:color w:val="auto"/>
          <w:sz w:val="20"/>
          <w:szCs w:val="20"/>
        </w:rPr>
        <w:t>Constitution</w:t>
      </w:r>
      <w:r w:rsidRPr="000B0EC9">
        <w:rPr>
          <w:rFonts w:asciiTheme="minorHAnsi" w:hAnsiTheme="minorHAnsi" w:cs="Sofia Pro Regular"/>
          <w:color w:val="auto"/>
          <w:sz w:val="20"/>
          <w:szCs w:val="20"/>
        </w:rPr>
        <w:t xml:space="preserve"> and a cornerstone of our commitment to equity. </w:t>
      </w:r>
    </w:p>
    <w:p w:rsidR="00560AD3" w:rsidRPr="00194319" w:rsidRDefault="00560AD3" w:rsidP="00194319">
      <w:pPr>
        <w:pStyle w:val="BasicParagraph"/>
        <w:spacing w:after="180"/>
        <w:rPr>
          <w:rFonts w:asciiTheme="minorHAnsi" w:hAnsiTheme="minorHAnsi" w:cs="Sofia Pro Regular"/>
          <w:color w:val="auto"/>
          <w:sz w:val="20"/>
          <w:szCs w:val="20"/>
        </w:rPr>
      </w:pPr>
      <w:r w:rsidRPr="00194319">
        <w:rPr>
          <w:rFonts w:asciiTheme="minorHAnsi" w:hAnsiTheme="minorHAnsi" w:cs="Sofia Pro Regular"/>
          <w:color w:val="auto"/>
          <w:sz w:val="20"/>
          <w:szCs w:val="20"/>
        </w:rPr>
        <w:t>Addressing Violence in Schools</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A flawed education funding formula has given rise to an issue that hardly existed when ETFO was formed, and that is violence in schools. With lack of supports for an increasing number of students with special needs and high-risk behaviours, ETFO’s multi-year strategy to address violence in schools rolled out quickly.</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 xml:space="preserve">ETFO’s release of </w:t>
      </w:r>
      <w:r w:rsidRPr="000B0EC9">
        <w:rPr>
          <w:rFonts w:asciiTheme="minorHAnsi" w:hAnsiTheme="minorHAnsi" w:cs="Sofia Pro Regular"/>
          <w:i/>
          <w:iCs/>
          <w:color w:val="auto"/>
          <w:sz w:val="20"/>
          <w:szCs w:val="20"/>
        </w:rPr>
        <w:t>Shortchanging Ontario’s Students: An Overview and Assessment of Education Funding in Ontario</w:t>
      </w:r>
      <w:r w:rsidRPr="000B0EC9">
        <w:rPr>
          <w:rFonts w:asciiTheme="minorHAnsi" w:hAnsiTheme="minorHAnsi" w:cs="Sofia Pro Regular"/>
          <w:color w:val="auto"/>
          <w:sz w:val="20"/>
          <w:szCs w:val="20"/>
        </w:rPr>
        <w:t xml:space="preserve"> last summer provided a basis for continued advocacy through the Federation’s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campaign.</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An ETFO member survey on violence provided more impetus for government action. In addition to lobbying the ministries of Education and Labour, MPPs, school boards and principal organizations, ETFO worked with both ministries to improve school board compliance with health and safety legislation and violence reporting procedures and training. </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As a result, Ministry of Labour teams visited every district school board to review each board’s violence policies and programs, risk assessment, work refusals, training and reporting and the effectiveness of joint health and safety committees. In its </w:t>
      </w:r>
      <w:r w:rsidRPr="000B0EC9">
        <w:rPr>
          <w:rFonts w:asciiTheme="minorHAnsi" w:hAnsiTheme="minorHAnsi" w:cs="Sofia Pro Regular"/>
          <w:i/>
          <w:iCs/>
          <w:color w:val="auto"/>
          <w:sz w:val="20"/>
          <w:szCs w:val="20"/>
        </w:rPr>
        <w:t>2017-19 Extension Agreements</w:t>
      </w:r>
      <w:r w:rsidRPr="000B0EC9">
        <w:rPr>
          <w:rFonts w:asciiTheme="minorHAnsi" w:hAnsiTheme="minorHAnsi" w:cs="Sofia Pro Regular"/>
          <w:color w:val="auto"/>
          <w:sz w:val="20"/>
          <w:szCs w:val="20"/>
        </w:rPr>
        <w:t>, all members were entitled this year to training on a half-day PA day, including reporting on violent incidents.</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and local leaders attended meetings with MPPs to discuss violence in the classroom and what needs to be done. Calls to fix the funding formula and provide supports to students were made via ETFO’s </w:t>
      </w:r>
      <w:r w:rsidRPr="000B0EC9">
        <w:rPr>
          <w:rFonts w:asciiTheme="minorHAnsi" w:hAnsiTheme="minorHAnsi" w:cs="Sofia Pro Regular"/>
          <w:i/>
          <w:iCs/>
          <w:color w:val="auto"/>
          <w:sz w:val="20"/>
          <w:szCs w:val="20"/>
        </w:rPr>
        <w:t>BuildingBetterSchools.ca</w:t>
      </w:r>
      <w:r w:rsidRPr="000B0EC9">
        <w:rPr>
          <w:rFonts w:asciiTheme="minorHAnsi" w:hAnsiTheme="minorHAnsi" w:cs="Sofia Pro Regular"/>
          <w:color w:val="auto"/>
          <w:sz w:val="20"/>
          <w:szCs w:val="20"/>
        </w:rPr>
        <w:t xml:space="preserve"> website, radio and online advertising. </w:t>
      </w:r>
    </w:p>
    <w:p w:rsidR="00560AD3" w:rsidRPr="000B0EC9" w:rsidRDefault="00560AD3" w:rsidP="003570F0">
      <w:pPr>
        <w:pStyle w:val="Heading1"/>
        <w:rPr>
          <w:rFonts w:cs="Sofia Pro Regular"/>
        </w:rPr>
      </w:pPr>
      <w:r w:rsidRPr="000B0EC9">
        <w:rPr>
          <w:rStyle w:val="HeadingHedings"/>
          <w:rFonts w:asciiTheme="minorHAnsi" w:hAnsiTheme="minorHAnsi"/>
          <w:bCs/>
          <w:color w:val="auto"/>
          <w:sz w:val="20"/>
          <w:szCs w:val="20"/>
        </w:rPr>
        <w:t>Successfully Navigating an Evolving Digital Age</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As digital technology has rapidly advanced in the last decade, ETFO has transformed its member communications and services and embraced social media as a public advocacy tool.</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Our second decade has been marked by substantial training for local leaders, members and staff. In 2013, ETFO released its </w:t>
      </w:r>
      <w:r w:rsidRPr="000B0EC9">
        <w:rPr>
          <w:rFonts w:asciiTheme="minorHAnsi" w:hAnsiTheme="minorHAnsi" w:cs="Sofia Pro Regular"/>
          <w:i/>
          <w:iCs/>
          <w:color w:val="auto"/>
          <w:sz w:val="20"/>
          <w:szCs w:val="20"/>
        </w:rPr>
        <w:t>Think Before You Click</w:t>
      </w:r>
      <w:r w:rsidRPr="000B0EC9">
        <w:rPr>
          <w:rFonts w:asciiTheme="minorHAnsi" w:hAnsiTheme="minorHAnsi" w:cs="Sofia Pro Regular"/>
          <w:color w:val="auto"/>
          <w:sz w:val="20"/>
          <w:szCs w:val="20"/>
        </w:rPr>
        <w:t xml:space="preserve"> video to assist member learning around professional boundaries and use of social media, electronic communications and digital technology. Successive workshops have assisted members with everything from whiteboards to coding and robotics, Google Apps and video-making to enhance their classroom instruction.</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Communications have evolved as local leaders and provincial office have embraced Twitter, Facebook, shareables, online videos, podcasts, webcasts and web programs like NationBuilder that allow us to build online partners and advocacy campaigns dedicated to public education and social justice issues.  </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the past year, technology allowed ETFO to better serve local leaders and members with new secure sites to share information, an online conference registration system, a new shopETFO online service and electronic e-transfers for reimbursing expenses more quickly.</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It’s fitting on ETFO’s 20th anniversary to pay tribute to the provincial and local presidents, vice-presidents, executive members and members for all that they have done, and continue to do, to make ETFO the powerful Federation that it is today.</w:t>
      </w:r>
      <w:r w:rsidR="00194319">
        <w:rPr>
          <w:rFonts w:asciiTheme="minorHAnsi" w:hAnsiTheme="minorHAnsi" w:cs="Sofia Pro Regular"/>
          <w:color w:val="auto"/>
          <w:sz w:val="20"/>
          <w:szCs w:val="20"/>
        </w:rPr>
        <w:t xml:space="preserve"> </w:t>
      </w:r>
      <w:r w:rsidRPr="000B0EC9">
        <w:rPr>
          <w:rFonts w:asciiTheme="minorHAnsi" w:hAnsiTheme="minorHAnsi" w:cs="Sofia Pro Regular"/>
          <w:color w:val="auto"/>
          <w:sz w:val="20"/>
          <w:szCs w:val="20"/>
        </w:rPr>
        <w:t xml:space="preserve">Alongside our leaders, general secretaries and deputy general secretaries through the years has been a dedicated, professional staff that has organized countless programs, created materials and resources, provided collective bargaining and professional relations services to locals and members and created ETFO’s public advocacy and member communications.  </w:t>
      </w:r>
    </w:p>
    <w:p w:rsidR="0019431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the years ahead, we will need all the efforts and coordination of leaders, members and staff to meet the challenges before us. I’m confident that we have a great, strong and inclusive ETFO team to carry us well into the future. </w:t>
      </w:r>
    </w:p>
    <w:p w:rsidR="00560AD3" w:rsidRPr="000B0EC9" w:rsidRDefault="00560AD3"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Sharon O’Halloran</w:t>
      </w:r>
    </w:p>
    <w:p w:rsidR="0049257A" w:rsidRPr="000B0EC9" w:rsidRDefault="00194319" w:rsidP="004B4960">
      <w:pPr>
        <w:pStyle w:val="Title"/>
      </w:pPr>
      <w:r>
        <w:lastRenderedPageBreak/>
        <w:t>Voting for Better Schools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Throughout the year, ETFO continued to promote its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agenda at Queen’s Park. When it was released in May, the NDP platform called for a public review of Ontario’s education funding formula, an end to EQAO testing, investing in repairing crumbling schools, a cap on Kindergarten class size and special education funding based on actual student needs – all priorities in the ETFO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agenda.</w:t>
      </w:r>
    </w:p>
    <w:p w:rsidR="0049257A" w:rsidRPr="000B0EC9" w:rsidRDefault="0049257A" w:rsidP="0049257A">
      <w:pPr>
        <w:pStyle w:val="BasicParagraph"/>
        <w:suppressAutoHyphens w:val="0"/>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was honoured that NDP leader Andrea Horwath visited the Federation’s May Representative Council as her first campaign stop in the NDP’s four-week election tour. The announcement that ETFO was endorsing the NDP made media headlines across the province.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While the Doug Ford Progressive Conservative party won a majority government in the June provincial election, the NDP became the official opposition and almost doubled its seat count. ETFO and its local leaders worked tirelessly to mobilize members to work on campaigns and vote. In a hotly contested election, voter turnout for 2018 was the highest in almost 20 years.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Amid the uncertainties created by a governing party that offered no costed platform, ETFO</w:t>
      </w:r>
    </w:p>
    <w:p w:rsidR="0049257A" w:rsidRPr="000B0EC9" w:rsidRDefault="0049257A" w:rsidP="0049257A">
      <w:pPr>
        <w:pStyle w:val="BasicParagraph"/>
        <w:suppressAutoHyphens w:val="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issued a media release reaffirming its commitment to stand up for students, educators and public services. President Hammond stated that “ETFO will advocate for, and defend, the necessary investments in public education that are needed to ensure a high quality education </w:t>
      </w:r>
    </w:p>
    <w:p w:rsidR="0049257A" w:rsidRPr="000B0EC9" w:rsidRDefault="0049257A" w:rsidP="0049257A">
      <w:pPr>
        <w:pStyle w:val="BasicParagraph"/>
        <w:suppressAutoHyphens w:val="0"/>
        <w:rPr>
          <w:rFonts w:asciiTheme="minorHAnsi" w:hAnsiTheme="minorHAnsi" w:cs="Sofia Pro Regular"/>
          <w:color w:val="auto"/>
          <w:sz w:val="20"/>
          <w:szCs w:val="20"/>
        </w:rPr>
      </w:pPr>
      <w:r w:rsidRPr="000B0EC9">
        <w:rPr>
          <w:rFonts w:asciiTheme="minorHAnsi" w:hAnsiTheme="minorHAnsi" w:cs="Sofia Pro Regular"/>
          <w:color w:val="auto"/>
          <w:sz w:val="20"/>
          <w:szCs w:val="20"/>
        </w:rPr>
        <w:t>system. We will work with all parties and education stakeholders to maintain the instructional excellence and curriculum initiatives that best prepare our students for a successful future.”</w:t>
      </w:r>
    </w:p>
    <w:p w:rsidR="0049257A" w:rsidRPr="000B0EC9" w:rsidRDefault="0049257A" w:rsidP="003570F0">
      <w:pPr>
        <w:pStyle w:val="Heading1"/>
        <w:rPr>
          <w:rFonts w:cs="Sofia Pro Regular"/>
        </w:rPr>
      </w:pPr>
      <w:r w:rsidRPr="000B0EC9">
        <w:rPr>
          <w:rStyle w:val="HeadingHedings"/>
          <w:rFonts w:asciiTheme="minorHAnsi" w:hAnsiTheme="minorHAnsi"/>
          <w:bCs/>
          <w:color w:val="auto"/>
          <w:sz w:val="20"/>
          <w:szCs w:val="20"/>
        </w:rPr>
        <w:t xml:space="preserve">Advertising Campaign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Developed by Communications and Political Action staff, ETFO’s strategy for the provincial election was to put its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priorities on the election agenda. With Ontario voters appearing overwhelmingly to believe that it was time for change, the Federation directed its efforts to contrasting the positive change offered by the NDP to the corporate tax cuts and cuts to government services promised by the Doug Ford Conservatives.</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Ontario’s new election spending rules and restrictions affected the nature and timing of ETFO’s election advertising. The Federation purchased advertising in both the pre- and post-writ election periods, all timed to have the maximum impact possible. </w:t>
      </w:r>
    </w:p>
    <w:p w:rsidR="0049257A" w:rsidRPr="000B0EC9" w:rsidRDefault="0049257A" w:rsidP="00C6631B">
      <w:pPr>
        <w:pStyle w:val="POINTSILONA"/>
        <w:numPr>
          <w:ilvl w:val="0"/>
          <w:numId w:val="12"/>
        </w:numPr>
        <w:rPr>
          <w:rFonts w:asciiTheme="minorHAnsi" w:hAnsiTheme="minorHAnsi"/>
          <w:color w:val="auto"/>
        </w:rPr>
      </w:pPr>
      <w:r w:rsidRPr="000B0EC9">
        <w:rPr>
          <w:rFonts w:asciiTheme="minorHAnsi" w:hAnsiTheme="minorHAnsi"/>
          <w:color w:val="auto"/>
        </w:rPr>
        <w:t>In October, ETFO ran a 30-second radio ad highlighting issues related to the education funding formula. The ad was turned into a shareable video for social media and it was complemented by an online ad promoting needed changes to the funding formula.</w:t>
      </w:r>
    </w:p>
    <w:p w:rsidR="0049257A" w:rsidRPr="000B0EC9" w:rsidRDefault="0049257A" w:rsidP="00C6631B">
      <w:pPr>
        <w:pStyle w:val="POINTSILONA"/>
        <w:numPr>
          <w:ilvl w:val="0"/>
          <w:numId w:val="12"/>
        </w:numPr>
        <w:rPr>
          <w:rFonts w:asciiTheme="minorHAnsi" w:hAnsiTheme="minorHAnsi"/>
          <w:color w:val="auto"/>
        </w:rPr>
      </w:pPr>
      <w:r w:rsidRPr="000B0EC9">
        <w:rPr>
          <w:rFonts w:asciiTheme="minorHAnsi" w:hAnsiTheme="minorHAnsi"/>
          <w:color w:val="auto"/>
        </w:rPr>
        <w:t>Locals ordered over 12,000 ETFO lawn and window signs featuring the message “Vote for Fair Funding: BuildingBetterSchools.ca” that were delivered in mid-May to local offices and shared with members and the public.</w:t>
      </w:r>
    </w:p>
    <w:p w:rsidR="0049257A" w:rsidRPr="000B0EC9" w:rsidRDefault="0049257A" w:rsidP="00C6631B">
      <w:pPr>
        <w:pStyle w:val="POINTSILONA"/>
        <w:numPr>
          <w:ilvl w:val="0"/>
          <w:numId w:val="12"/>
        </w:numPr>
        <w:rPr>
          <w:rFonts w:asciiTheme="minorHAnsi" w:hAnsiTheme="minorHAnsi"/>
          <w:color w:val="auto"/>
        </w:rPr>
      </w:pPr>
      <w:r w:rsidRPr="000B0EC9">
        <w:rPr>
          <w:rFonts w:asciiTheme="minorHAnsi" w:hAnsiTheme="minorHAnsi"/>
          <w:color w:val="auto"/>
        </w:rPr>
        <w:t xml:space="preserve">In April, an ETFO online video ad focused on the cuts and chaos that a Doug Ford Conservative government would bring to public elementary education was released in 15- and 30-second formats. They ran on television networks’ online streaming services and were promoted on social media. </w:t>
      </w:r>
    </w:p>
    <w:p w:rsidR="0049257A" w:rsidRPr="000B0EC9" w:rsidRDefault="0049257A" w:rsidP="00C6631B">
      <w:pPr>
        <w:pStyle w:val="POINTSILONA"/>
        <w:numPr>
          <w:ilvl w:val="0"/>
          <w:numId w:val="12"/>
        </w:numPr>
        <w:suppressAutoHyphens w:val="0"/>
        <w:rPr>
          <w:rFonts w:asciiTheme="minorHAnsi" w:hAnsiTheme="minorHAnsi"/>
          <w:color w:val="auto"/>
        </w:rPr>
      </w:pPr>
      <w:r w:rsidRPr="000B0EC9">
        <w:rPr>
          <w:rFonts w:asciiTheme="minorHAnsi" w:hAnsiTheme="minorHAnsi"/>
          <w:color w:val="auto"/>
        </w:rPr>
        <w:t>Three animated videos focusing on encouraging members to vote were used on social media and provided to locals. During the campaign period, ETFO produced three partisan videos that highlighted Doug Ford’s proposed cuts and promoted the Ontario NDP. There were over 1,645,413 million views of ETFO-produced videos over all platforms.</w:t>
      </w:r>
    </w:p>
    <w:p w:rsidR="0049257A" w:rsidRPr="000B0EC9" w:rsidRDefault="0049257A" w:rsidP="00C6631B">
      <w:pPr>
        <w:pStyle w:val="POINTSILONA"/>
        <w:numPr>
          <w:ilvl w:val="0"/>
          <w:numId w:val="12"/>
        </w:numPr>
        <w:rPr>
          <w:rFonts w:asciiTheme="minorHAnsi" w:hAnsiTheme="minorHAnsi"/>
          <w:color w:val="auto"/>
        </w:rPr>
      </w:pPr>
      <w:r w:rsidRPr="000B0EC9">
        <w:rPr>
          <w:rFonts w:asciiTheme="minorHAnsi" w:hAnsiTheme="minorHAnsi"/>
          <w:color w:val="auto"/>
        </w:rPr>
        <w:lastRenderedPageBreak/>
        <w:t>For the first time, ETFO employed text messaging to reach out to members and the public about key issues related to the election. When prompted, over 21 per cent of those who received messages pledged to vote on June 7.</w:t>
      </w:r>
    </w:p>
    <w:p w:rsidR="0049257A" w:rsidRDefault="0049257A" w:rsidP="00C6631B">
      <w:pPr>
        <w:pStyle w:val="POINTSILONA"/>
        <w:numPr>
          <w:ilvl w:val="0"/>
          <w:numId w:val="12"/>
        </w:numPr>
        <w:rPr>
          <w:rFonts w:asciiTheme="minorHAnsi" w:hAnsiTheme="minorHAnsi"/>
          <w:color w:val="auto"/>
        </w:rPr>
      </w:pPr>
      <w:r w:rsidRPr="000B0EC9">
        <w:rPr>
          <w:rFonts w:asciiTheme="minorHAnsi" w:hAnsiTheme="minorHAnsi"/>
          <w:color w:val="auto"/>
        </w:rPr>
        <w:t>Staff created an election page on the ETFO website and the BuildingBetterSchools.ca site featured ETFO election resources and ways for members and the public to understand, and take action on, key issues.</w:t>
      </w:r>
    </w:p>
    <w:p w:rsidR="00C6631B" w:rsidRPr="000B0EC9" w:rsidRDefault="00C6631B" w:rsidP="00C6631B">
      <w:pPr>
        <w:pStyle w:val="POINTSILONA"/>
        <w:ind w:firstLine="0"/>
        <w:rPr>
          <w:rFonts w:asciiTheme="minorHAnsi" w:hAnsiTheme="minorHAnsi"/>
          <w:color w:val="auto"/>
        </w:rPr>
      </w:pPr>
    </w:p>
    <w:p w:rsidR="0049257A" w:rsidRPr="000B0EC9" w:rsidRDefault="0049257A" w:rsidP="003570F0">
      <w:pPr>
        <w:pStyle w:val="Heading1"/>
        <w:rPr>
          <w:rStyle w:val="HeadingHedings"/>
          <w:rFonts w:asciiTheme="minorHAnsi" w:hAnsiTheme="minorHAnsi"/>
          <w:bCs/>
          <w:color w:val="auto"/>
          <w:sz w:val="20"/>
          <w:szCs w:val="20"/>
        </w:rPr>
      </w:pPr>
      <w:r w:rsidRPr="000B0EC9">
        <w:rPr>
          <w:rStyle w:val="HeadingHedings"/>
          <w:rFonts w:asciiTheme="minorHAnsi" w:hAnsiTheme="minorHAnsi"/>
          <w:bCs/>
          <w:color w:val="auto"/>
          <w:sz w:val="20"/>
          <w:szCs w:val="20"/>
        </w:rPr>
        <w:t>Building Better Schools Updated and Released</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2018 version of the ETFO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education agenda added two new “building blocks”: one that speaks to the importance of a new funding formula to better reflect actual student needs and another outlining ETFO’s position on a single secular school system.</w:t>
      </w:r>
    </w:p>
    <w:p w:rsidR="0049257A" w:rsidRPr="000B0EC9" w:rsidRDefault="0049257A" w:rsidP="0049257A">
      <w:pPr>
        <w:pStyle w:val="BasicParagraph"/>
        <w:spacing w:after="270"/>
        <w:rPr>
          <w:rFonts w:asciiTheme="minorHAnsi" w:hAnsiTheme="minorHAnsi" w:cs="Sofia Pro Regular"/>
          <w:color w:val="auto"/>
          <w:sz w:val="20"/>
          <w:szCs w:val="20"/>
        </w:rPr>
      </w:pPr>
      <w:r w:rsidRPr="000B0EC9">
        <w:rPr>
          <w:rFonts w:asciiTheme="minorHAnsi" w:hAnsiTheme="minorHAnsi" w:cs="Sofia Pro Regular"/>
          <w:color w:val="auto"/>
          <w:sz w:val="20"/>
          <w:szCs w:val="20"/>
        </w:rPr>
        <w:t>The updated platform was launched at an April meeting of presidents and chief negotiators. That was followed by a media release and an eight-week roll out of social media messages supported by shareables for each building block. The agenda and summary brochures were sent to stewards and copies for public distribution were made available to locals.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February, a new page, BuildingBetterSchools.ca/yourstory, was launched to ask members to share their stories and their priorities for publicly funded education in Ontario. Portions of these stories were posted online to promote and amplify member voices.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Tools and pages on BuildingBetterSchools.ca encouraged members and other site visitors to send letters to the editor, tell their story about public education and participate in other methods of engagement.</w:t>
      </w:r>
    </w:p>
    <w:p w:rsidR="0049257A" w:rsidRPr="000B0EC9" w:rsidRDefault="0049257A" w:rsidP="00194319">
      <w:pPr>
        <w:rPr>
          <w:rFonts w:cs="Sofia Pro Regular"/>
        </w:rPr>
      </w:pPr>
      <w:r w:rsidRPr="000B0EC9">
        <w:rPr>
          <w:rStyle w:val="HeadingHedings"/>
          <w:rFonts w:asciiTheme="minorHAnsi" w:hAnsiTheme="minorHAnsi"/>
          <w:b w:val="0"/>
          <w:color w:val="auto"/>
          <w:sz w:val="20"/>
          <w:szCs w:val="20"/>
        </w:rPr>
        <w:t>ETFO’s Public Survey Results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conducted public polling among Ontarians in January. The results provided support for ETFO’s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campaign:</w:t>
      </w:r>
    </w:p>
    <w:p w:rsidR="0049257A" w:rsidRPr="000B0EC9" w:rsidRDefault="0049257A" w:rsidP="00C6631B">
      <w:pPr>
        <w:pStyle w:val="POINTSILONA"/>
        <w:numPr>
          <w:ilvl w:val="0"/>
          <w:numId w:val="13"/>
        </w:numPr>
        <w:rPr>
          <w:rFonts w:asciiTheme="minorHAnsi" w:hAnsiTheme="minorHAnsi"/>
          <w:color w:val="auto"/>
        </w:rPr>
      </w:pPr>
      <w:r w:rsidRPr="000B0EC9">
        <w:rPr>
          <w:rFonts w:asciiTheme="minorHAnsi" w:hAnsiTheme="minorHAnsi"/>
          <w:color w:val="auto"/>
        </w:rPr>
        <w:t>75% believe it’s time for a full external review of Ontario’s education funding formula.</w:t>
      </w:r>
    </w:p>
    <w:p w:rsidR="0049257A" w:rsidRPr="000B0EC9" w:rsidRDefault="0049257A" w:rsidP="00C6631B">
      <w:pPr>
        <w:pStyle w:val="POINTSILONA"/>
        <w:numPr>
          <w:ilvl w:val="0"/>
          <w:numId w:val="13"/>
        </w:numPr>
        <w:rPr>
          <w:rFonts w:asciiTheme="minorHAnsi" w:hAnsiTheme="minorHAnsi"/>
          <w:color w:val="auto"/>
        </w:rPr>
      </w:pPr>
      <w:r w:rsidRPr="000B0EC9">
        <w:rPr>
          <w:rFonts w:asciiTheme="minorHAnsi" w:hAnsiTheme="minorHAnsi"/>
          <w:color w:val="auto"/>
        </w:rPr>
        <w:t>67% believe the funding formula should be changed to increase support for special education funding.</w:t>
      </w:r>
    </w:p>
    <w:p w:rsidR="0049257A" w:rsidRPr="000B0EC9" w:rsidRDefault="0049257A" w:rsidP="00C6631B">
      <w:pPr>
        <w:pStyle w:val="POINTSILONA"/>
        <w:numPr>
          <w:ilvl w:val="0"/>
          <w:numId w:val="13"/>
        </w:numPr>
        <w:rPr>
          <w:rFonts w:asciiTheme="minorHAnsi" w:hAnsiTheme="minorHAnsi"/>
          <w:color w:val="auto"/>
        </w:rPr>
      </w:pPr>
      <w:r w:rsidRPr="000B0EC9">
        <w:rPr>
          <w:rFonts w:asciiTheme="minorHAnsi" w:hAnsiTheme="minorHAnsi"/>
          <w:color w:val="auto"/>
        </w:rPr>
        <w:t>64% believe there are too many students per class.</w:t>
      </w:r>
    </w:p>
    <w:p w:rsidR="0049257A" w:rsidRPr="000B0EC9" w:rsidRDefault="0049257A" w:rsidP="00C6631B">
      <w:pPr>
        <w:pStyle w:val="POINTSILONA"/>
        <w:numPr>
          <w:ilvl w:val="0"/>
          <w:numId w:val="13"/>
        </w:numPr>
        <w:rPr>
          <w:rFonts w:asciiTheme="minorHAnsi" w:hAnsiTheme="minorHAnsi"/>
          <w:color w:val="auto"/>
        </w:rPr>
      </w:pPr>
      <w:r w:rsidRPr="000B0EC9">
        <w:rPr>
          <w:rFonts w:asciiTheme="minorHAnsi" w:hAnsiTheme="minorHAnsi"/>
          <w:color w:val="auto"/>
        </w:rPr>
        <w:t>67% agree that EQAO testing doesn’t accurately measure student success.</w:t>
      </w:r>
    </w:p>
    <w:p w:rsidR="0049257A" w:rsidRPr="000B0EC9" w:rsidRDefault="0049257A" w:rsidP="00C6631B">
      <w:pPr>
        <w:pStyle w:val="POINTSILONA"/>
        <w:numPr>
          <w:ilvl w:val="0"/>
          <w:numId w:val="13"/>
        </w:numPr>
        <w:rPr>
          <w:rFonts w:asciiTheme="minorHAnsi" w:hAnsiTheme="minorHAnsi"/>
          <w:color w:val="auto"/>
        </w:rPr>
      </w:pPr>
      <w:r w:rsidRPr="000B0EC9">
        <w:rPr>
          <w:rFonts w:asciiTheme="minorHAnsi" w:hAnsiTheme="minorHAnsi"/>
          <w:color w:val="auto"/>
        </w:rPr>
        <w:t>56% agree that public and Catholic school systems should be merged.</w:t>
      </w:r>
    </w:p>
    <w:p w:rsidR="0049257A" w:rsidRPr="000B0EC9" w:rsidRDefault="0049257A" w:rsidP="00C6631B">
      <w:pPr>
        <w:pStyle w:val="POINTSILONA"/>
        <w:numPr>
          <w:ilvl w:val="0"/>
          <w:numId w:val="13"/>
        </w:numPr>
        <w:rPr>
          <w:rFonts w:asciiTheme="minorHAnsi" w:hAnsiTheme="minorHAnsi"/>
          <w:color w:val="auto"/>
        </w:rPr>
      </w:pPr>
      <w:r w:rsidRPr="000B0EC9">
        <w:rPr>
          <w:rFonts w:asciiTheme="minorHAnsi" w:hAnsiTheme="minorHAnsi"/>
          <w:color w:val="auto"/>
        </w:rPr>
        <w:t>54% believe that current levels of school violence make learning more difficult.</w:t>
      </w:r>
    </w:p>
    <w:p w:rsidR="0049257A" w:rsidRPr="000B0EC9" w:rsidRDefault="0049257A" w:rsidP="00C6631B">
      <w:pPr>
        <w:pStyle w:val="POINTSILONA"/>
        <w:numPr>
          <w:ilvl w:val="0"/>
          <w:numId w:val="13"/>
        </w:numPr>
        <w:rPr>
          <w:rFonts w:asciiTheme="minorHAnsi" w:hAnsiTheme="minorHAnsi"/>
          <w:color w:val="auto"/>
        </w:rPr>
      </w:pPr>
      <w:r w:rsidRPr="000B0EC9">
        <w:rPr>
          <w:rFonts w:asciiTheme="minorHAnsi" w:hAnsiTheme="minorHAnsi"/>
          <w:color w:val="auto"/>
        </w:rPr>
        <w:t>88% agree that all students should have access to art, physical education and library services.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Mobilizing Members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ETFO created three animated videos to mobilize members and the public to get actively involved in the election and to vote. Timed for release in February, May and June, the videos were shown at provincial and local meetings and widely shared through social media.</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Extensive provincial election resources were made available to local presidents and political action chairs to support their member mobilization efforts. Locals were invited to organize:</w:t>
      </w:r>
    </w:p>
    <w:p w:rsidR="0049257A" w:rsidRPr="000B0EC9" w:rsidRDefault="0049257A" w:rsidP="00C6631B">
      <w:pPr>
        <w:pStyle w:val="POINTSILONA"/>
        <w:numPr>
          <w:ilvl w:val="0"/>
          <w:numId w:val="14"/>
        </w:numPr>
        <w:rPr>
          <w:rFonts w:asciiTheme="minorHAnsi" w:hAnsiTheme="minorHAnsi"/>
          <w:color w:val="auto"/>
        </w:rPr>
      </w:pPr>
      <w:r w:rsidRPr="000B0EC9">
        <w:rPr>
          <w:rFonts w:asciiTheme="minorHAnsi" w:hAnsiTheme="minorHAnsi"/>
          <w:color w:val="auto"/>
        </w:rPr>
        <w:lastRenderedPageBreak/>
        <w:t xml:space="preserve">information pickets supporting the NDP and ETFO’s </w:t>
      </w:r>
      <w:r w:rsidRPr="000B0EC9">
        <w:rPr>
          <w:rStyle w:val="italicsILONA"/>
          <w:rFonts w:asciiTheme="minorHAnsi" w:hAnsiTheme="minorHAnsi"/>
          <w:color w:val="auto"/>
        </w:rPr>
        <w:t>Building Better Schools</w:t>
      </w:r>
      <w:r w:rsidRPr="000B0EC9">
        <w:rPr>
          <w:rFonts w:asciiTheme="minorHAnsi" w:hAnsiTheme="minorHAnsi"/>
          <w:color w:val="auto"/>
        </w:rPr>
        <w:t xml:space="preserve"> agenda at local MPP offices or community centres;</w:t>
      </w:r>
    </w:p>
    <w:p w:rsidR="0049257A" w:rsidRPr="000B0EC9" w:rsidRDefault="0049257A" w:rsidP="00C6631B">
      <w:pPr>
        <w:pStyle w:val="POINTSILONA"/>
        <w:numPr>
          <w:ilvl w:val="0"/>
          <w:numId w:val="14"/>
        </w:numPr>
        <w:rPr>
          <w:rFonts w:asciiTheme="minorHAnsi" w:hAnsiTheme="minorHAnsi"/>
          <w:color w:val="auto"/>
        </w:rPr>
      </w:pPr>
      <w:r w:rsidRPr="000B0EC9">
        <w:rPr>
          <w:rFonts w:asciiTheme="minorHAnsi" w:hAnsiTheme="minorHAnsi"/>
          <w:color w:val="auto"/>
        </w:rPr>
        <w:t>in-school information meetings on May 30 to discuss the importance of voting and share information on the NDP platform; and</w:t>
      </w:r>
    </w:p>
    <w:p w:rsidR="0049257A" w:rsidRPr="000B0EC9" w:rsidRDefault="0049257A" w:rsidP="00C6631B">
      <w:pPr>
        <w:pStyle w:val="POINTSILONA"/>
        <w:numPr>
          <w:ilvl w:val="0"/>
          <w:numId w:val="14"/>
        </w:numPr>
        <w:rPr>
          <w:rFonts w:asciiTheme="minorHAnsi" w:hAnsiTheme="minorHAnsi"/>
          <w:color w:val="auto"/>
        </w:rPr>
      </w:pPr>
      <w:r w:rsidRPr="000B0EC9">
        <w:rPr>
          <w:rFonts w:asciiTheme="minorHAnsi" w:hAnsiTheme="minorHAnsi"/>
          <w:color w:val="auto"/>
        </w:rPr>
        <w:t xml:space="preserve">special information meetings or town halls to address election issues, with funding made available by the provincial office to assist with some costs.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An ETFO election newsletter that profiled the political party positions on key issues was sent to members through a May stewards’ mailing and distributed to occasional teacher locals on request.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Political Action Conference</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Over 100 local presidents and political action chairs attended the January ETFO </w:t>
      </w:r>
      <w:r w:rsidRPr="000B0EC9">
        <w:rPr>
          <w:rFonts w:asciiTheme="minorHAnsi" w:hAnsiTheme="minorHAnsi" w:cs="Sofia Pro Regular"/>
          <w:i/>
          <w:iCs/>
          <w:color w:val="auto"/>
          <w:sz w:val="20"/>
          <w:szCs w:val="20"/>
        </w:rPr>
        <w:t>Political Action Conference</w:t>
      </w:r>
      <w:r w:rsidRPr="000B0EC9">
        <w:rPr>
          <w:rFonts w:asciiTheme="minorHAnsi" w:hAnsiTheme="minorHAnsi" w:cs="Sofia Pro Regular"/>
          <w:color w:val="auto"/>
          <w:sz w:val="20"/>
          <w:szCs w:val="20"/>
        </w:rPr>
        <w:t xml:space="preserve">. Pollster Greg Lyle of Innovative Research provided a snapshot of Ontario voters’ intentions regarding the June election and detailed profiles of voters who tend to support particular parties.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 panel of labour and social justice partners representing the Ontario Federation of Labour (OFL), $15 and Fairness and the Ontario Coalition for Better Child Care reinforced the Federation’s focus on working with social justice allies and engaging with the broader community during election campaigns. The conference included an hour-long regional planning meeting for participants.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Women in Politics Conference</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Fifty women attended ETFO’s </w:t>
      </w:r>
      <w:r w:rsidRPr="000B0EC9">
        <w:rPr>
          <w:rFonts w:asciiTheme="minorHAnsi" w:hAnsiTheme="minorHAnsi" w:cs="Sofia Pro Regular"/>
          <w:i/>
          <w:iCs/>
          <w:color w:val="auto"/>
          <w:sz w:val="20"/>
          <w:szCs w:val="20"/>
        </w:rPr>
        <w:t>Women in Politics Conference</w:t>
      </w:r>
      <w:r w:rsidRPr="000B0EC9">
        <w:rPr>
          <w:rFonts w:asciiTheme="minorHAnsi" w:hAnsiTheme="minorHAnsi" w:cs="Sofia Pro Regular"/>
          <w:color w:val="auto"/>
          <w:sz w:val="20"/>
          <w:szCs w:val="20"/>
        </w:rPr>
        <w:t xml:space="preserve"> held in March. Keynote speaker Kathleen Monk outlined the slow progress in women being elected to political office and spoke to the importance of women running as candidates and supporting women candidates.</w:t>
      </w:r>
    </w:p>
    <w:p w:rsidR="0049257A"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Three panels were held including one promoting the Student Vote project, a second featuring political and community activists and a third featuring a city councillor, campaign organizer, a candidate and a campaign worker. Participants engaged in a mock canvassing exercise designed to make them comfortable with the idea of working as a canvasser on a candidate’s campaign.</w:t>
      </w:r>
    </w:p>
    <w:p w:rsidR="00194319" w:rsidRPr="000B0EC9" w:rsidRDefault="00194319" w:rsidP="004B4960">
      <w:pPr>
        <w:pStyle w:val="Title"/>
      </w:pPr>
      <w:r>
        <w:t>Safe and Healthy Schools</w:t>
      </w:r>
    </w:p>
    <w:p w:rsidR="00C6631B" w:rsidRDefault="00C6631B" w:rsidP="0049257A">
      <w:pPr>
        <w:pStyle w:val="BasicParagraph"/>
        <w:rPr>
          <w:rFonts w:asciiTheme="minorHAnsi" w:hAnsiTheme="minorHAnsi" w:cs="Sofia Pro Regular"/>
          <w:color w:val="auto"/>
          <w:sz w:val="20"/>
          <w:szCs w:val="20"/>
        </w:rPr>
      </w:pP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 safe and healthy working environment for education professionals is a safe and healthy learning environment for students. This year, ETFO established a new Health and Safety Service Area with the addition of a second Executive Assistant to assist locals, committees and members with advocacy and action for safer, healthier school communities.</w:t>
      </w:r>
    </w:p>
    <w:p w:rsidR="0049257A" w:rsidRPr="000B0EC9" w:rsidRDefault="0049257A" w:rsidP="0049257A">
      <w:pPr>
        <w:pStyle w:val="articleheading"/>
        <w:rPr>
          <w:rFonts w:asciiTheme="minorHAnsi" w:hAnsiTheme="minorHAnsi" w:cs="Sofia Pro Regular"/>
          <w:b w:val="0"/>
          <w:bCs w:val="0"/>
          <w:color w:val="auto"/>
          <w:sz w:val="20"/>
          <w:szCs w:val="20"/>
        </w:rPr>
      </w:pPr>
      <w:r w:rsidRPr="000B0EC9">
        <w:rPr>
          <w:rStyle w:val="articalHeadingHedings"/>
          <w:rFonts w:asciiTheme="minorHAnsi" w:hAnsiTheme="minorHAnsi"/>
          <w:bCs/>
          <w:caps/>
          <w:color w:val="auto"/>
          <w:spacing w:val="-7"/>
          <w:sz w:val="20"/>
          <w:szCs w:val="20"/>
        </w:rPr>
        <w:t>ETFO</w:t>
      </w:r>
      <w:r w:rsidRPr="000B0EC9">
        <w:rPr>
          <w:rStyle w:val="articalHeadingHedings"/>
          <w:rFonts w:asciiTheme="minorHAnsi" w:hAnsiTheme="minorHAnsi"/>
          <w:bCs/>
          <w:caps/>
          <w:color w:val="auto"/>
          <w:sz w:val="20"/>
          <w:szCs w:val="20"/>
        </w:rPr>
        <w:t xml:space="preserve"> </w:t>
      </w:r>
      <w:r w:rsidRPr="000B0EC9">
        <w:rPr>
          <w:rStyle w:val="articalHeadingHedings"/>
          <w:rFonts w:asciiTheme="minorHAnsi" w:hAnsiTheme="minorHAnsi"/>
          <w:bCs/>
          <w:caps/>
          <w:color w:val="auto"/>
          <w:spacing w:val="-4"/>
          <w:sz w:val="20"/>
          <w:szCs w:val="20"/>
        </w:rPr>
        <w:t>Action</w:t>
      </w:r>
      <w:r w:rsidRPr="000B0EC9">
        <w:rPr>
          <w:rStyle w:val="articalHeadingHedings"/>
          <w:rFonts w:asciiTheme="minorHAnsi" w:hAnsiTheme="minorHAnsi"/>
          <w:bCs/>
          <w:caps/>
          <w:color w:val="auto"/>
          <w:sz w:val="20"/>
          <w:szCs w:val="20"/>
        </w:rPr>
        <w:t xml:space="preserve"> </w:t>
      </w:r>
      <w:r w:rsidRPr="000B0EC9">
        <w:rPr>
          <w:rStyle w:val="articalHeadingHedings"/>
          <w:rFonts w:asciiTheme="minorHAnsi" w:hAnsiTheme="minorHAnsi"/>
          <w:bCs/>
          <w:caps/>
          <w:color w:val="auto"/>
          <w:spacing w:val="-7"/>
          <w:sz w:val="20"/>
          <w:szCs w:val="20"/>
        </w:rPr>
        <w:t>on</w:t>
      </w:r>
      <w:r w:rsidRPr="000B0EC9">
        <w:rPr>
          <w:rStyle w:val="articalHeadingHedings"/>
          <w:rFonts w:asciiTheme="minorHAnsi" w:hAnsiTheme="minorHAnsi"/>
          <w:bCs/>
          <w:caps/>
          <w:color w:val="auto"/>
          <w:sz w:val="20"/>
          <w:szCs w:val="20"/>
        </w:rPr>
        <w:t xml:space="preserve"> </w:t>
      </w:r>
      <w:r w:rsidRPr="000B0EC9">
        <w:rPr>
          <w:rStyle w:val="articalHeadingHedings"/>
          <w:rFonts w:asciiTheme="minorHAnsi" w:hAnsiTheme="minorHAnsi"/>
          <w:bCs/>
          <w:caps/>
          <w:color w:val="auto"/>
          <w:spacing w:val="-7"/>
          <w:sz w:val="20"/>
          <w:szCs w:val="20"/>
        </w:rPr>
        <w:t>Violence</w:t>
      </w:r>
      <w:r w:rsidRPr="000B0EC9">
        <w:rPr>
          <w:rStyle w:val="articalHeadingHedings"/>
          <w:rFonts w:asciiTheme="minorHAnsi" w:hAnsiTheme="minorHAnsi"/>
          <w:bCs/>
          <w:caps/>
          <w:color w:val="auto"/>
          <w:sz w:val="20"/>
          <w:szCs w:val="20"/>
        </w:rPr>
        <w:t xml:space="preserve"> in </w:t>
      </w:r>
      <w:r w:rsidRPr="000B0EC9">
        <w:rPr>
          <w:rStyle w:val="articalHeadingHedings"/>
          <w:rFonts w:asciiTheme="minorHAnsi" w:hAnsiTheme="minorHAnsi"/>
          <w:bCs/>
          <w:caps/>
          <w:color w:val="auto"/>
          <w:spacing w:val="-11"/>
          <w:sz w:val="20"/>
          <w:szCs w:val="20"/>
        </w:rPr>
        <w:t>Schools</w:t>
      </w:r>
    </w:p>
    <w:p w:rsidR="0049257A" w:rsidRPr="000B0EC9" w:rsidRDefault="0049257A" w:rsidP="0049257A">
      <w:pPr>
        <w:pStyle w:val="subheadingIlona"/>
        <w:spacing w:before="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 xml:space="preserve">Multi-Year Strategy to Address Workplace Violence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ETFO’s multi-year strategy to address workplace violence began in winter 2017 and continued to roll out this year. Implementation of the plan focused on member communication, training and resources for local leaders and members, government advocacy and joint initiatives and engaging the public on advocacy related to violence in schools.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 xml:space="preserve">In September and January, President Hammond met with Education Minister Mitzie Hunter to discuss violence issues. In February, the presidents of ETFO and Ontario education affiliates came together as a united front in a joint meeting with Indira Naidoo-Harris, the new minister of education, and Labour Minister Kevin Flynn to highlight mutual concerns and press the government on a number of priorities to address the violence issue.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That same month, the ETFO general secretary and staff met with senior staff in the office of the minister of labour to review government actions related to supporting the reporting of workplace violence incidents and to advocate for action regarding other systemic problems underlying the violence issue.</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Videos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Three short videos were produced to provide important initial messaging to members on issues related to workplace violence and serve as tools for training. </w:t>
      </w:r>
      <w:r w:rsidRPr="000B0EC9">
        <w:rPr>
          <w:rFonts w:asciiTheme="minorHAnsi" w:hAnsiTheme="minorHAnsi" w:cs="Sofia Pro Regular"/>
          <w:i/>
          <w:iCs/>
          <w:color w:val="auto"/>
          <w:sz w:val="20"/>
          <w:szCs w:val="20"/>
        </w:rPr>
        <w:t>ETFO Takes Action on Violence in Schools</w:t>
      </w:r>
      <w:r w:rsidRPr="000B0EC9">
        <w:rPr>
          <w:rFonts w:asciiTheme="minorHAnsi" w:hAnsiTheme="minorHAnsi" w:cs="Sofia Pro Regular"/>
          <w:color w:val="auto"/>
          <w:sz w:val="20"/>
          <w:szCs w:val="20"/>
        </w:rPr>
        <w:t xml:space="preserve">, released in August, describes the important role that ETFO members play in ensuring that workplace violence incidents are reported.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October, a video entitled </w:t>
      </w:r>
      <w:r w:rsidRPr="000B0EC9">
        <w:rPr>
          <w:rFonts w:asciiTheme="minorHAnsi" w:hAnsiTheme="minorHAnsi" w:cs="Sofia Pro Regular"/>
          <w:i/>
          <w:iCs/>
          <w:color w:val="auto"/>
          <w:sz w:val="20"/>
          <w:szCs w:val="20"/>
        </w:rPr>
        <w:t>Risk Assessment and Safety Plans</w:t>
      </w:r>
      <w:r w:rsidRPr="000B0EC9">
        <w:rPr>
          <w:rFonts w:asciiTheme="minorHAnsi" w:hAnsiTheme="minorHAnsi" w:cs="Sofia Pro Regular"/>
          <w:color w:val="auto"/>
          <w:sz w:val="20"/>
          <w:szCs w:val="20"/>
        </w:rPr>
        <w:t xml:space="preserve"> was released to focus on how the risks of violence are to be controlled in schools. The third video, released in February, </w:t>
      </w:r>
      <w:r w:rsidRPr="000B0EC9">
        <w:rPr>
          <w:rFonts w:asciiTheme="minorHAnsi" w:hAnsiTheme="minorHAnsi" w:cs="Sofia Pro Regular"/>
          <w:i/>
          <w:iCs/>
          <w:color w:val="auto"/>
          <w:sz w:val="20"/>
          <w:szCs w:val="20"/>
        </w:rPr>
        <w:t>Violence – Workplace Injury and Illness</w:t>
      </w:r>
      <w:r w:rsidRPr="000B0EC9">
        <w:rPr>
          <w:rFonts w:asciiTheme="minorHAnsi" w:hAnsiTheme="minorHAnsi" w:cs="Sofia Pro Regular"/>
          <w:color w:val="auto"/>
          <w:sz w:val="20"/>
          <w:szCs w:val="20"/>
        </w:rPr>
        <w:t>, focused on violence-related workplace injuries and illnesses and the important steps members must take when they occur.</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Training for Local Leaders and Members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Three core training modules on </w:t>
      </w:r>
      <w:r w:rsidRPr="000B0EC9">
        <w:rPr>
          <w:rFonts w:asciiTheme="minorHAnsi" w:hAnsiTheme="minorHAnsi" w:cs="Sofia Pro Regular"/>
          <w:i/>
          <w:iCs/>
          <w:color w:val="auto"/>
          <w:sz w:val="20"/>
          <w:szCs w:val="20"/>
        </w:rPr>
        <w:t>Reporting Workplace Violence and Serious Student Incidents</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 xml:space="preserve">Risk Assessment and Safety Plans </w:t>
      </w:r>
      <w:r w:rsidRPr="000B0EC9">
        <w:rPr>
          <w:rFonts w:asciiTheme="minorHAnsi" w:hAnsiTheme="minorHAnsi" w:cs="Sofia Pro Regular"/>
          <w:color w:val="auto"/>
          <w:sz w:val="20"/>
          <w:szCs w:val="20"/>
        </w:rPr>
        <w:t>and</w:t>
      </w:r>
      <w:r w:rsidRPr="000B0EC9">
        <w:rPr>
          <w:rFonts w:asciiTheme="minorHAnsi" w:hAnsiTheme="minorHAnsi" w:cs="Sofia Pro Regular"/>
          <w:i/>
          <w:iCs/>
          <w:color w:val="auto"/>
          <w:sz w:val="20"/>
          <w:szCs w:val="20"/>
        </w:rPr>
        <w:t xml:space="preserve"> Violence – Workplace Injury and Illness</w:t>
      </w:r>
      <w:r w:rsidRPr="000B0EC9">
        <w:rPr>
          <w:rFonts w:asciiTheme="minorHAnsi" w:hAnsiTheme="minorHAnsi" w:cs="Sofia Pro Regular"/>
          <w:color w:val="auto"/>
          <w:sz w:val="20"/>
          <w:szCs w:val="20"/>
        </w:rPr>
        <w:t xml:space="preserve"> were rolled out beginning in the fall. Delivered by ETFO staff in Collective Bargaining Services and some local leaders, the training models were included in local steward training.</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Health and Safety Executive staff delivered workshops and presentations focused on the issue of workplace violence at 16 conferences and regional health and safety training events. Two conferences and four of the regional events dealt exclusively with workplace violence.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Along with training at Fall Leadership, local leaders were also provided with two webinars; </w:t>
      </w:r>
      <w:r w:rsidRPr="000B0EC9">
        <w:rPr>
          <w:rFonts w:asciiTheme="minorHAnsi" w:hAnsiTheme="minorHAnsi" w:cs="Sofia Pro Regular"/>
          <w:i/>
          <w:iCs/>
          <w:color w:val="auto"/>
          <w:sz w:val="20"/>
          <w:szCs w:val="20"/>
        </w:rPr>
        <w:t>Local Leader Training on Addressing Workplace Violence</w:t>
      </w:r>
      <w:r w:rsidRPr="000B0EC9">
        <w:rPr>
          <w:rFonts w:asciiTheme="minorHAnsi" w:hAnsiTheme="minorHAnsi" w:cs="Sofia Pro Regular"/>
          <w:color w:val="auto"/>
          <w:sz w:val="20"/>
          <w:szCs w:val="20"/>
        </w:rPr>
        <w:t xml:space="preserve">, and </w:t>
      </w:r>
      <w:r w:rsidRPr="000B0EC9">
        <w:rPr>
          <w:rFonts w:asciiTheme="minorHAnsi" w:hAnsiTheme="minorHAnsi" w:cs="Sofia Pro Regular"/>
          <w:i/>
          <w:iCs/>
          <w:color w:val="auto"/>
          <w:sz w:val="20"/>
          <w:szCs w:val="20"/>
        </w:rPr>
        <w:t>Strategic Use of Safety Plans and Behaviour Plans</w:t>
      </w:r>
      <w:r w:rsidRPr="000B0EC9">
        <w:rPr>
          <w:rFonts w:asciiTheme="minorHAnsi" w:hAnsiTheme="minorHAnsi" w:cs="Sofia Pro Regular"/>
          <w:color w:val="auto"/>
          <w:sz w:val="20"/>
          <w:szCs w:val="20"/>
        </w:rPr>
        <w:t>.</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Resources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September, unique glossaries of workplace violence definitions were provided for local leaders and members to engender a common understanding of issues related to workplace violence. The member glossary can be viewed at etfohealthandsafety.ca.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the spring, a wallet card and an online interactive flowchart were produced for members. They provide a handy reference for members regarding their duty to report workplace violence and serious student incidents, the steps they need to know about reporting violent incidents and their right to refuse unsafe work. The wallet card and flowchart can be viewed at etfohealthandsafety.ca.</w:t>
      </w:r>
    </w:p>
    <w:p w:rsidR="00186EED" w:rsidRDefault="0049257A" w:rsidP="00186EED">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Throughout the year, updates related to ETFO’s </w:t>
      </w:r>
      <w:r w:rsidRPr="000B0EC9">
        <w:rPr>
          <w:rFonts w:asciiTheme="minorHAnsi" w:hAnsiTheme="minorHAnsi" w:cs="Sofia Pro Regular"/>
          <w:i/>
          <w:iCs/>
          <w:color w:val="auto"/>
          <w:sz w:val="20"/>
          <w:szCs w:val="20"/>
        </w:rPr>
        <w:t>Action on Violence in Schools</w:t>
      </w:r>
      <w:r w:rsidRPr="000B0EC9">
        <w:rPr>
          <w:rFonts w:asciiTheme="minorHAnsi" w:hAnsiTheme="minorHAnsi" w:cs="Sofia Pro Regular"/>
          <w:color w:val="auto"/>
          <w:sz w:val="20"/>
          <w:szCs w:val="20"/>
        </w:rPr>
        <w:t xml:space="preserve"> initiative were communicated through regular provincial channels such as the Federation’s e-newsletter, stewards’ mailings and at etfo.ca and etfohealthandsafety.ca. Articles were provided for ETFO </w:t>
      </w:r>
      <w:r w:rsidRPr="000B0EC9">
        <w:rPr>
          <w:rFonts w:asciiTheme="minorHAnsi" w:hAnsiTheme="minorHAnsi" w:cs="Sofia Pro Regular"/>
          <w:i/>
          <w:iCs/>
          <w:color w:val="auto"/>
          <w:sz w:val="20"/>
          <w:szCs w:val="20"/>
        </w:rPr>
        <w:t>VOICE</w:t>
      </w:r>
      <w:r w:rsidRPr="000B0EC9">
        <w:rPr>
          <w:rFonts w:asciiTheme="minorHAnsi" w:hAnsiTheme="minorHAnsi" w:cs="Sofia Pro Regular"/>
          <w:color w:val="auto"/>
          <w:sz w:val="20"/>
          <w:szCs w:val="20"/>
        </w:rPr>
        <w:t xml:space="preserve"> and online at etfovoice.ca.</w:t>
      </w:r>
    </w:p>
    <w:p w:rsidR="0049257A" w:rsidRPr="000B0EC9" w:rsidRDefault="00186EED" w:rsidP="00B33BFF">
      <w:pPr>
        <w:rPr>
          <w:rFonts w:cs="Sofia Pro Regular"/>
          <w:sz w:val="20"/>
          <w:szCs w:val="20"/>
        </w:rPr>
      </w:pPr>
      <w:r>
        <w:rPr>
          <w:rFonts w:cs="Sofia Pro Regular"/>
          <w:sz w:val="20"/>
          <w:szCs w:val="20"/>
        </w:rPr>
        <w:br w:type="page"/>
      </w:r>
      <w:r w:rsidR="0049257A" w:rsidRPr="000B0EC9">
        <w:rPr>
          <w:rStyle w:val="HeadingHedings"/>
          <w:rFonts w:asciiTheme="minorHAnsi" w:hAnsiTheme="minorHAnsi"/>
          <w:b w:val="0"/>
          <w:color w:val="auto"/>
          <w:sz w:val="20"/>
          <w:szCs w:val="20"/>
        </w:rPr>
        <w:lastRenderedPageBreak/>
        <w:t>ETFO Member Violence Survey</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October, ETFO conducted a survey of members regarding their experiences of workplace violence. The results affirmed ETFO’s concerns regarding the increasing incidents of workplace violence in elementary schools.</w:t>
      </w:r>
    </w:p>
    <w:p w:rsidR="0049257A" w:rsidRPr="000B0EC9" w:rsidRDefault="0049257A" w:rsidP="00B33BFF">
      <w:pPr>
        <w:pStyle w:val="POINTSILONA"/>
        <w:numPr>
          <w:ilvl w:val="0"/>
          <w:numId w:val="15"/>
        </w:numPr>
        <w:rPr>
          <w:rFonts w:asciiTheme="minorHAnsi" w:hAnsiTheme="minorHAnsi"/>
          <w:color w:val="auto"/>
        </w:rPr>
      </w:pPr>
      <w:r w:rsidRPr="000B0EC9">
        <w:rPr>
          <w:rFonts w:asciiTheme="minorHAnsi" w:hAnsiTheme="minorHAnsi"/>
          <w:color w:val="auto"/>
        </w:rPr>
        <w:t>79% of members said that the number of violent incidents has increased.</w:t>
      </w:r>
    </w:p>
    <w:p w:rsidR="0049257A" w:rsidRPr="000B0EC9" w:rsidRDefault="0049257A" w:rsidP="00B33BFF">
      <w:pPr>
        <w:pStyle w:val="POINTSILONA"/>
        <w:numPr>
          <w:ilvl w:val="0"/>
          <w:numId w:val="15"/>
        </w:numPr>
        <w:rPr>
          <w:rFonts w:asciiTheme="minorHAnsi" w:hAnsiTheme="minorHAnsi"/>
          <w:color w:val="auto"/>
        </w:rPr>
      </w:pPr>
      <w:r w:rsidRPr="000B0EC9">
        <w:rPr>
          <w:rFonts w:asciiTheme="minorHAnsi" w:hAnsiTheme="minorHAnsi"/>
          <w:color w:val="auto"/>
        </w:rPr>
        <w:t>70% said they have personally experienced violence or witnessed violence against another staff person.</w:t>
      </w:r>
    </w:p>
    <w:p w:rsidR="0049257A" w:rsidRPr="000B0EC9" w:rsidRDefault="0049257A" w:rsidP="00B33BFF">
      <w:pPr>
        <w:pStyle w:val="POINTSILONA"/>
        <w:numPr>
          <w:ilvl w:val="0"/>
          <w:numId w:val="15"/>
        </w:numPr>
        <w:rPr>
          <w:rFonts w:asciiTheme="minorHAnsi" w:hAnsiTheme="minorHAnsi"/>
          <w:color w:val="auto"/>
        </w:rPr>
      </w:pPr>
      <w:r w:rsidRPr="000B0EC9">
        <w:rPr>
          <w:rFonts w:asciiTheme="minorHAnsi" w:hAnsiTheme="minorHAnsi"/>
          <w:color w:val="auto"/>
        </w:rPr>
        <w:t>75% said that the severity of violent incidents has increased.</w:t>
      </w:r>
    </w:p>
    <w:p w:rsidR="0049257A" w:rsidRPr="000B0EC9" w:rsidRDefault="0049257A" w:rsidP="00B33BFF">
      <w:pPr>
        <w:pStyle w:val="POINTSILONA"/>
        <w:numPr>
          <w:ilvl w:val="0"/>
          <w:numId w:val="15"/>
        </w:numPr>
        <w:rPr>
          <w:rFonts w:asciiTheme="minorHAnsi" w:hAnsiTheme="minorHAnsi"/>
          <w:color w:val="auto"/>
        </w:rPr>
      </w:pPr>
      <w:r w:rsidRPr="000B0EC9">
        <w:rPr>
          <w:rFonts w:asciiTheme="minorHAnsi" w:hAnsiTheme="minorHAnsi"/>
          <w:color w:val="auto"/>
        </w:rPr>
        <w:t xml:space="preserve">38% reported that they have suffered mental stress, sustained physical injury or illness from violent incidents. </w:t>
      </w:r>
    </w:p>
    <w:p w:rsidR="0049257A" w:rsidRPr="000B0EC9" w:rsidRDefault="0049257A" w:rsidP="00B33BFF">
      <w:pPr>
        <w:pStyle w:val="POINTSILONA"/>
        <w:numPr>
          <w:ilvl w:val="0"/>
          <w:numId w:val="15"/>
        </w:numPr>
        <w:rPr>
          <w:rFonts w:asciiTheme="minorHAnsi" w:hAnsiTheme="minorHAnsi"/>
          <w:color w:val="auto"/>
        </w:rPr>
      </w:pPr>
      <w:r w:rsidRPr="000B0EC9">
        <w:rPr>
          <w:rFonts w:asciiTheme="minorHAnsi" w:hAnsiTheme="minorHAnsi"/>
          <w:color w:val="auto"/>
        </w:rPr>
        <w:t xml:space="preserve">74% agreed that “violence is a growing problem” at their schools.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Advocacy</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At the 2017 Annual Meeting, ETFO held a media conference and briefing that focused on the release of </w:t>
      </w:r>
      <w:r w:rsidRPr="000B0EC9">
        <w:rPr>
          <w:rFonts w:asciiTheme="minorHAnsi" w:hAnsiTheme="minorHAnsi" w:cs="Sofia Pro Regular"/>
          <w:i/>
          <w:iCs/>
          <w:color w:val="auto"/>
          <w:sz w:val="20"/>
          <w:szCs w:val="20"/>
        </w:rPr>
        <w:t>Shortchanging Ontario’s Students: An Overview and Assessment of Education Funding in Ontario</w:t>
      </w:r>
      <w:r w:rsidRPr="000B0EC9">
        <w:rPr>
          <w:rFonts w:asciiTheme="minorHAnsi" w:hAnsiTheme="minorHAnsi" w:cs="Sofia Pro Regular"/>
          <w:color w:val="auto"/>
          <w:sz w:val="20"/>
          <w:szCs w:val="20"/>
        </w:rPr>
        <w:t>, a position paper written by economist Hugh Mackenzie for the Federation. Among ETFO’s seven recommendations to fix the funding formula, one is to provide the necessary funding and resources for special education programs. This is essential for addressing the issue of violent incidents in Ontario’s publicly-funded elementary schools.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addition to meetings with Opposition MPPs and cabinet members to lobby for action on issues related to violence in schools, ETFO presented a brief during the legislature’s pre-budget hearings. It spoke to how adopting a number of the Federation’s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policies would help address violence issues. These include smaller class sizes in Kindergarten and grades 4 through 8, more resources for students with special needs, increased funding for specialist teachers and more support for English Language Learners. The provincial </w:t>
      </w:r>
      <w:r w:rsidRPr="000B0EC9">
        <w:rPr>
          <w:rFonts w:asciiTheme="minorHAnsi" w:hAnsiTheme="minorHAnsi" w:cs="Sofia Pro Regular"/>
          <w:i/>
          <w:iCs/>
          <w:color w:val="auto"/>
          <w:sz w:val="20"/>
          <w:szCs w:val="20"/>
        </w:rPr>
        <w:t>2018 Budget</w:t>
      </w:r>
      <w:r w:rsidRPr="000B0EC9">
        <w:rPr>
          <w:rFonts w:asciiTheme="minorHAnsi" w:hAnsiTheme="minorHAnsi" w:cs="Sofia Pro Regular"/>
          <w:color w:val="auto"/>
          <w:sz w:val="20"/>
          <w:szCs w:val="20"/>
        </w:rPr>
        <w:t xml:space="preserve"> contained increased funding for special education, including funding for educational assistants and paraprofessionals. The </w:t>
      </w:r>
      <w:r w:rsidRPr="000B0EC9">
        <w:rPr>
          <w:rFonts w:asciiTheme="minorHAnsi" w:hAnsiTheme="minorHAnsi" w:cs="Sofia Pro Regular"/>
          <w:i/>
          <w:iCs/>
          <w:color w:val="auto"/>
          <w:sz w:val="20"/>
          <w:szCs w:val="20"/>
        </w:rPr>
        <w:t>Budget</w:t>
      </w:r>
      <w:r w:rsidRPr="000B0EC9">
        <w:rPr>
          <w:rFonts w:asciiTheme="minorHAnsi" w:hAnsiTheme="minorHAnsi" w:cs="Sofia Pro Regular"/>
          <w:color w:val="auto"/>
          <w:sz w:val="20"/>
          <w:szCs w:val="20"/>
        </w:rPr>
        <w:t>, which included increases to the Grants for Student Needs, also increased funding for elementary guidance counsellors and arts programs.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website supported actions to address the issue of violence. Members and the public were asked to send a letter to their MPP with recommendations for improving the funding formula. They were also asked to pledge to vote in the provincial election. Online advertising also made reference to the need for more special education funding and supports for children with high risk behaviours and mental health issues. </w:t>
      </w:r>
    </w:p>
    <w:p w:rsidR="0049257A" w:rsidRPr="000B0EC9" w:rsidRDefault="0049257A" w:rsidP="0049257A">
      <w:pPr>
        <w:pStyle w:val="bigheadingILona"/>
        <w:rPr>
          <w:rFonts w:asciiTheme="minorHAnsi" w:hAnsiTheme="minorHAnsi" w:cs="Sofia Pro Regular"/>
          <w:color w:val="auto"/>
          <w:sz w:val="20"/>
          <w:szCs w:val="20"/>
        </w:rPr>
      </w:pPr>
      <w:r w:rsidRPr="000B0EC9">
        <w:rPr>
          <w:rStyle w:val="articalHeadingHedings"/>
          <w:rFonts w:asciiTheme="minorHAnsi" w:hAnsiTheme="minorHAnsi"/>
          <w:b w:val="0"/>
          <w:caps/>
          <w:color w:val="auto"/>
          <w:spacing w:val="-11"/>
          <w:sz w:val="20"/>
          <w:szCs w:val="20"/>
        </w:rPr>
        <w:t>Working</w:t>
      </w:r>
      <w:r w:rsidRPr="000B0EC9">
        <w:rPr>
          <w:rStyle w:val="articalHeadingHedings"/>
          <w:rFonts w:asciiTheme="minorHAnsi" w:hAnsiTheme="minorHAnsi"/>
          <w:b w:val="0"/>
          <w:caps/>
          <w:color w:val="auto"/>
          <w:spacing w:val="40"/>
          <w:sz w:val="20"/>
          <w:szCs w:val="20"/>
        </w:rPr>
        <w:t xml:space="preserve"> </w:t>
      </w:r>
      <w:r w:rsidRPr="000B0EC9">
        <w:rPr>
          <w:rStyle w:val="articalHeadingHedings"/>
          <w:rFonts w:asciiTheme="minorHAnsi" w:hAnsiTheme="minorHAnsi"/>
          <w:b w:val="0"/>
          <w:caps/>
          <w:color w:val="auto"/>
          <w:spacing w:val="-7"/>
          <w:sz w:val="20"/>
          <w:szCs w:val="20"/>
        </w:rPr>
        <w:t>with</w:t>
      </w:r>
      <w:r w:rsidRPr="000B0EC9">
        <w:rPr>
          <w:rStyle w:val="articalHeadingHedings"/>
          <w:rFonts w:asciiTheme="minorHAnsi" w:hAnsiTheme="minorHAnsi"/>
          <w:b w:val="0"/>
          <w:caps/>
          <w:color w:val="auto"/>
          <w:sz w:val="20"/>
          <w:szCs w:val="20"/>
        </w:rPr>
        <w:t xml:space="preserve"> </w:t>
      </w:r>
      <w:r w:rsidRPr="000B0EC9">
        <w:rPr>
          <w:rStyle w:val="articalHeadingHedings"/>
          <w:rFonts w:asciiTheme="minorHAnsi" w:hAnsiTheme="minorHAnsi"/>
          <w:b w:val="0"/>
          <w:caps/>
          <w:color w:val="auto"/>
          <w:spacing w:val="-7"/>
          <w:sz w:val="20"/>
          <w:szCs w:val="20"/>
        </w:rPr>
        <w:t>Government</w:t>
      </w:r>
      <w:r w:rsidRPr="000B0EC9">
        <w:rPr>
          <w:rStyle w:val="articalHeadingHedings"/>
          <w:rFonts w:asciiTheme="minorHAnsi" w:hAnsiTheme="minorHAnsi"/>
          <w:b w:val="0"/>
          <w:caps/>
          <w:color w:val="auto"/>
          <w:spacing w:val="40"/>
          <w:sz w:val="20"/>
          <w:szCs w:val="20"/>
        </w:rPr>
        <w:t xml:space="preserve"> </w:t>
      </w:r>
      <w:r w:rsidRPr="000B0EC9">
        <w:rPr>
          <w:rStyle w:val="articalHeadingHedings"/>
          <w:rFonts w:asciiTheme="minorHAnsi" w:hAnsiTheme="minorHAnsi"/>
          <w:b w:val="0"/>
          <w:caps/>
          <w:color w:val="auto"/>
          <w:spacing w:val="-7"/>
          <w:sz w:val="20"/>
          <w:szCs w:val="20"/>
        </w:rPr>
        <w:t>for</w:t>
      </w:r>
      <w:r w:rsidRPr="000B0EC9">
        <w:rPr>
          <w:rStyle w:val="articalHeadingHedings"/>
          <w:rFonts w:asciiTheme="minorHAnsi" w:hAnsiTheme="minorHAnsi"/>
          <w:b w:val="0"/>
          <w:caps/>
          <w:color w:val="auto"/>
          <w:spacing w:val="40"/>
          <w:sz w:val="20"/>
          <w:szCs w:val="20"/>
        </w:rPr>
        <w:t xml:space="preserve"> </w:t>
      </w:r>
      <w:r w:rsidRPr="000B0EC9">
        <w:rPr>
          <w:rStyle w:val="articalHeadingHedings"/>
          <w:rFonts w:asciiTheme="minorHAnsi" w:hAnsiTheme="minorHAnsi"/>
          <w:b w:val="0"/>
          <w:caps/>
          <w:color w:val="auto"/>
          <w:spacing w:val="-7"/>
          <w:sz w:val="20"/>
          <w:szCs w:val="20"/>
        </w:rPr>
        <w:t>Safe</w:t>
      </w:r>
      <w:r w:rsidRPr="000B0EC9">
        <w:rPr>
          <w:rStyle w:val="articalHeadingHedings"/>
          <w:rFonts w:asciiTheme="minorHAnsi" w:hAnsiTheme="minorHAnsi"/>
          <w:b w:val="0"/>
          <w:caps/>
          <w:color w:val="auto"/>
          <w:sz w:val="20"/>
          <w:szCs w:val="20"/>
        </w:rPr>
        <w:t xml:space="preserve">, </w:t>
      </w:r>
      <w:r w:rsidRPr="000B0EC9">
        <w:rPr>
          <w:rStyle w:val="articalHeadingHedings"/>
          <w:rFonts w:asciiTheme="minorHAnsi" w:hAnsiTheme="minorHAnsi"/>
          <w:b w:val="0"/>
          <w:caps/>
          <w:color w:val="auto"/>
          <w:spacing w:val="-7"/>
          <w:sz w:val="20"/>
          <w:szCs w:val="20"/>
        </w:rPr>
        <w:t>Healthy</w:t>
      </w:r>
      <w:r w:rsidRPr="000B0EC9">
        <w:rPr>
          <w:rStyle w:val="articalHeadingHedings"/>
          <w:rFonts w:asciiTheme="minorHAnsi" w:hAnsiTheme="minorHAnsi"/>
          <w:b w:val="0"/>
          <w:caps/>
          <w:color w:val="auto"/>
          <w:spacing w:val="40"/>
          <w:sz w:val="20"/>
          <w:szCs w:val="20"/>
        </w:rPr>
        <w:t xml:space="preserve"> </w:t>
      </w:r>
      <w:r w:rsidRPr="000B0EC9">
        <w:rPr>
          <w:rStyle w:val="articalHeadingHedings"/>
          <w:rFonts w:asciiTheme="minorHAnsi" w:hAnsiTheme="minorHAnsi"/>
          <w:b w:val="0"/>
          <w:caps/>
          <w:color w:val="auto"/>
          <w:spacing w:val="-7"/>
          <w:sz w:val="20"/>
          <w:szCs w:val="20"/>
        </w:rPr>
        <w:t>Schools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Style w:val="HeadingHedings"/>
          <w:rFonts w:asciiTheme="minorHAnsi" w:hAnsiTheme="minorHAnsi"/>
          <w:b w:val="0"/>
          <w:color w:val="auto"/>
          <w:sz w:val="20"/>
          <w:szCs w:val="20"/>
        </w:rPr>
        <w:t>Provincial Working Group on Health and Safety</w:t>
      </w:r>
      <w:r w:rsidRPr="000B0EC9">
        <w:rPr>
          <w:rFonts w:asciiTheme="minorHAnsi" w:hAnsiTheme="minorHAnsi" w:cs="Sofia Pro Regular"/>
          <w:color w:val="auto"/>
          <w:sz w:val="20"/>
          <w:szCs w:val="20"/>
        </w:rPr>
        <w:t xml:space="preserve">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2014 </w:t>
      </w:r>
      <w:r w:rsidRPr="000B0EC9">
        <w:rPr>
          <w:rFonts w:asciiTheme="minorHAnsi" w:hAnsiTheme="minorHAnsi" w:cs="Sofia Pro Regular"/>
          <w:i/>
          <w:iCs/>
          <w:color w:val="auto"/>
          <w:sz w:val="20"/>
          <w:szCs w:val="20"/>
        </w:rPr>
        <w:t>ETFO MOU Task Force on Health and Safety Report</w:t>
      </w:r>
      <w:r w:rsidRPr="000B0EC9">
        <w:rPr>
          <w:rFonts w:asciiTheme="minorHAnsi" w:hAnsiTheme="minorHAnsi" w:cs="Sofia Pro Regular"/>
          <w:color w:val="auto"/>
          <w:sz w:val="20"/>
          <w:szCs w:val="20"/>
        </w:rPr>
        <w:t xml:space="preserve"> set out 22 recommendations to address health and safety issues that are of concern to ETFO members. It was also instrumental in creating the Provincial Working Group on Health and Safety, which involves representatives of education affiliates, school board and principal associations and government representatives. </w:t>
      </w:r>
    </w:p>
    <w:p w:rsidR="0049257A" w:rsidRPr="000B0EC9" w:rsidRDefault="0049257A" w:rsidP="0066505B">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Locally and provincially, ETFO has maintained steady pressure on the Ministries of Education and Labour to more closely coordinate their efforts to ensure safe and healthy schools. The implementation of the 22 Task Force recommendations continued this year with the Ministries of Education and Labour formally consulting with the Working Group on a bi-weekly basis.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 xml:space="preserve">The Working Group assisted in compiling the expectations of existing legislation into a document released in March by the Ministry of Labour called </w:t>
      </w:r>
      <w:r w:rsidRPr="000B0EC9">
        <w:rPr>
          <w:rFonts w:asciiTheme="minorHAnsi" w:hAnsiTheme="minorHAnsi" w:cs="Sofia Pro Regular"/>
          <w:i/>
          <w:iCs/>
          <w:color w:val="auto"/>
          <w:sz w:val="20"/>
          <w:szCs w:val="20"/>
        </w:rPr>
        <w:t>Workplace Violence in School Boards: A Guide to the Law</w:t>
      </w:r>
      <w:r w:rsidRPr="000B0EC9">
        <w:rPr>
          <w:rFonts w:asciiTheme="minorHAnsi" w:hAnsiTheme="minorHAnsi" w:cs="Sofia Pro Regular"/>
          <w:color w:val="auto"/>
          <w:sz w:val="20"/>
          <w:szCs w:val="20"/>
        </w:rPr>
        <w:t xml:space="preserve">. This document will continue to be revised based on input from local Ministry of Labour consultation visits with each school board this year and the Ministry of Education’s review of its Policy and Program Memoranda.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Along with the Ministry of Labour consultations at school boards, this Guide will help ensure that:</w:t>
      </w:r>
    </w:p>
    <w:p w:rsidR="0049257A" w:rsidRPr="000B0EC9" w:rsidRDefault="0049257A" w:rsidP="00B33BFF">
      <w:pPr>
        <w:pStyle w:val="POINTSILONA"/>
        <w:numPr>
          <w:ilvl w:val="0"/>
          <w:numId w:val="16"/>
        </w:numPr>
        <w:rPr>
          <w:rFonts w:asciiTheme="minorHAnsi" w:hAnsiTheme="minorHAnsi"/>
          <w:color w:val="auto"/>
        </w:rPr>
      </w:pPr>
      <w:r w:rsidRPr="000B0EC9">
        <w:rPr>
          <w:rFonts w:asciiTheme="minorHAnsi" w:hAnsiTheme="minorHAnsi"/>
          <w:color w:val="auto"/>
        </w:rPr>
        <w:t xml:space="preserve">everyone in the school system understands their existing rights and responsibilities under the </w:t>
      </w:r>
      <w:r w:rsidRPr="000B0EC9">
        <w:rPr>
          <w:rFonts w:asciiTheme="minorHAnsi" w:hAnsiTheme="minorHAnsi"/>
          <w:i/>
          <w:iCs/>
          <w:color w:val="auto"/>
        </w:rPr>
        <w:t>Occupational Health and Safety Act</w:t>
      </w:r>
      <w:r w:rsidRPr="000B0EC9">
        <w:rPr>
          <w:rFonts w:asciiTheme="minorHAnsi" w:hAnsiTheme="minorHAnsi"/>
          <w:color w:val="auto"/>
        </w:rPr>
        <w:t xml:space="preserve">, the </w:t>
      </w:r>
      <w:r w:rsidRPr="000B0EC9">
        <w:rPr>
          <w:rFonts w:asciiTheme="minorHAnsi" w:hAnsiTheme="minorHAnsi"/>
          <w:i/>
          <w:iCs/>
          <w:color w:val="auto"/>
        </w:rPr>
        <w:t>Education Act</w:t>
      </w:r>
      <w:r w:rsidRPr="000B0EC9">
        <w:rPr>
          <w:rFonts w:asciiTheme="minorHAnsi" w:hAnsiTheme="minorHAnsi"/>
          <w:color w:val="auto"/>
        </w:rPr>
        <w:t xml:space="preserve"> and other legislation;</w:t>
      </w:r>
    </w:p>
    <w:p w:rsidR="0049257A" w:rsidRPr="000B0EC9" w:rsidRDefault="0049257A" w:rsidP="00B33BFF">
      <w:pPr>
        <w:pStyle w:val="POINTSILONA"/>
        <w:numPr>
          <w:ilvl w:val="0"/>
          <w:numId w:val="16"/>
        </w:numPr>
        <w:rPr>
          <w:rFonts w:asciiTheme="minorHAnsi" w:hAnsiTheme="minorHAnsi"/>
          <w:color w:val="auto"/>
        </w:rPr>
      </w:pPr>
      <w:r w:rsidRPr="000B0EC9">
        <w:rPr>
          <w:rFonts w:asciiTheme="minorHAnsi" w:hAnsiTheme="minorHAnsi"/>
          <w:color w:val="auto"/>
        </w:rPr>
        <w:t>school boards implement a common online reporting tool and training (with funding provided by the government) by fall 2018 to simplify the reporting process for workers and ensure that incident information is shared appropriately to reduce workplace injuries; and</w:t>
      </w:r>
    </w:p>
    <w:p w:rsidR="0049257A" w:rsidRPr="000B0EC9" w:rsidRDefault="0049257A" w:rsidP="00B33BFF">
      <w:pPr>
        <w:pStyle w:val="POINTSILONA"/>
        <w:numPr>
          <w:ilvl w:val="0"/>
          <w:numId w:val="16"/>
        </w:numPr>
        <w:rPr>
          <w:rFonts w:asciiTheme="minorHAnsi" w:hAnsiTheme="minorHAnsi"/>
          <w:color w:val="auto"/>
        </w:rPr>
      </w:pPr>
      <w:r w:rsidRPr="000B0EC9">
        <w:rPr>
          <w:rFonts w:asciiTheme="minorHAnsi" w:hAnsiTheme="minorHAnsi"/>
          <w:color w:val="auto"/>
        </w:rPr>
        <w:t xml:space="preserve">supervisors and employers follow the </w:t>
      </w:r>
      <w:r w:rsidRPr="000B0EC9">
        <w:rPr>
          <w:rFonts w:asciiTheme="minorHAnsi" w:hAnsiTheme="minorHAnsi"/>
          <w:i/>
          <w:iCs/>
          <w:color w:val="auto"/>
        </w:rPr>
        <w:t>Guide</w:t>
      </w:r>
      <w:r w:rsidRPr="000B0EC9">
        <w:rPr>
          <w:rFonts w:asciiTheme="minorHAnsi" w:hAnsiTheme="minorHAnsi"/>
          <w:color w:val="auto"/>
        </w:rPr>
        <w:t xml:space="preserve"> and implement improved reporting and notification procedures regarding workplace violence.</w:t>
      </w:r>
    </w:p>
    <w:p w:rsidR="0049257A" w:rsidRPr="000B0EC9" w:rsidRDefault="0049257A" w:rsidP="0049257A">
      <w:pPr>
        <w:pStyle w:val="BasicParagraph"/>
        <w:suppressAutoHyphens w:val="0"/>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training will augment the half-day professional development on violence reporting that was negotiated by ETFO and implemented in 2017-2018. The Working Group will monitor the implementation of these first steps and these documents will be reviewed and updated as necessary.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Over the last year, the Working Group also began to develop resources and tools for school boards to address other concerns. For example, a resolution from ETFO’s 2017 Annual Meeting on heat stress in schools led to significant media attention which created a willingness among all parties to create </w:t>
      </w:r>
      <w:r w:rsidRPr="000B0EC9">
        <w:rPr>
          <w:rFonts w:asciiTheme="minorHAnsi" w:hAnsiTheme="minorHAnsi" w:cs="Sofia Pro Regular"/>
          <w:i/>
          <w:iCs/>
          <w:color w:val="auto"/>
          <w:sz w:val="20"/>
          <w:szCs w:val="20"/>
        </w:rPr>
        <w:t>High Temperature Guidelines</w:t>
      </w:r>
      <w:r w:rsidRPr="000B0EC9">
        <w:rPr>
          <w:rFonts w:asciiTheme="minorHAnsi" w:hAnsiTheme="minorHAnsi" w:cs="Sofia Pro Regular"/>
          <w:color w:val="auto"/>
          <w:sz w:val="20"/>
          <w:szCs w:val="20"/>
        </w:rPr>
        <w:t xml:space="preserve">. </w:t>
      </w:r>
    </w:p>
    <w:p w:rsidR="0049257A" w:rsidRPr="000B0EC9" w:rsidRDefault="0049257A" w:rsidP="0049257A">
      <w:pPr>
        <w:pStyle w:val="bigheadingILona"/>
        <w:rPr>
          <w:rFonts w:asciiTheme="minorHAnsi" w:hAnsiTheme="minorHAnsi" w:cs="Sofia Pro Regular"/>
          <w:color w:val="auto"/>
          <w:sz w:val="20"/>
          <w:szCs w:val="20"/>
        </w:rPr>
      </w:pPr>
      <w:r w:rsidRPr="000B0EC9">
        <w:rPr>
          <w:rStyle w:val="articalHeadingHedings"/>
          <w:rFonts w:asciiTheme="minorHAnsi" w:hAnsiTheme="minorHAnsi"/>
          <w:b w:val="0"/>
          <w:caps/>
          <w:color w:val="auto"/>
          <w:spacing w:val="-4"/>
          <w:sz w:val="20"/>
          <w:szCs w:val="20"/>
        </w:rPr>
        <w:t>Health</w:t>
      </w:r>
      <w:r w:rsidRPr="000B0EC9">
        <w:rPr>
          <w:rStyle w:val="articalHeadingHedings"/>
          <w:rFonts w:asciiTheme="minorHAnsi" w:hAnsiTheme="minorHAnsi"/>
          <w:b w:val="0"/>
          <w:caps/>
          <w:color w:val="auto"/>
          <w:spacing w:val="18"/>
          <w:sz w:val="20"/>
          <w:szCs w:val="20"/>
        </w:rPr>
        <w:t xml:space="preserve"> </w:t>
      </w:r>
      <w:r w:rsidRPr="000B0EC9">
        <w:rPr>
          <w:rStyle w:val="articalHeadingHedings"/>
          <w:rFonts w:asciiTheme="minorHAnsi" w:hAnsiTheme="minorHAnsi"/>
          <w:b w:val="0"/>
          <w:caps/>
          <w:color w:val="auto"/>
          <w:spacing w:val="-4"/>
          <w:sz w:val="20"/>
          <w:szCs w:val="20"/>
        </w:rPr>
        <w:t>and</w:t>
      </w:r>
      <w:r w:rsidRPr="000B0EC9">
        <w:rPr>
          <w:rStyle w:val="articalHeadingHedings"/>
          <w:rFonts w:asciiTheme="minorHAnsi" w:hAnsiTheme="minorHAnsi"/>
          <w:b w:val="0"/>
          <w:caps/>
          <w:color w:val="auto"/>
          <w:spacing w:val="18"/>
          <w:sz w:val="20"/>
          <w:szCs w:val="20"/>
        </w:rPr>
        <w:t xml:space="preserve"> </w:t>
      </w:r>
      <w:r w:rsidRPr="000B0EC9">
        <w:rPr>
          <w:rStyle w:val="articalHeadingHedings"/>
          <w:rFonts w:asciiTheme="minorHAnsi" w:hAnsiTheme="minorHAnsi"/>
          <w:b w:val="0"/>
          <w:caps/>
          <w:color w:val="auto"/>
          <w:spacing w:val="-4"/>
          <w:sz w:val="20"/>
          <w:szCs w:val="20"/>
        </w:rPr>
        <w:t>Well-being</w:t>
      </w:r>
    </w:p>
    <w:p w:rsidR="0049257A" w:rsidRPr="000B0EC9" w:rsidRDefault="0049257A" w:rsidP="0049257A">
      <w:pPr>
        <w:pStyle w:val="subheadingIlona"/>
        <w:spacing w:before="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Well-Being and Mental Health Webcast for Members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 webcast highlighting the importance of member well-being and mental health was created by a staff working group from four service areas. The webcast provides strategies to help members maintain optimum well-being and can be viewed on the ETFO YouTube channel or at etfo.ca/supportingmembers/employees/pages/prswebcasts.aspx.</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Caring for the Whole Child: A Student Well-Being Conference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 two-day conference on the topic of student well-being was held in April for over 100 ETFO members with funding from the Ministry of Education. It provided learning opportunities through keynote presentations from leading experts followed by workshops from ETFO members and others. Participants explored a range of learning opportunities including the importance of relationships, mindfulness and self-regulation.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Everyday Classroom Mental Health Resource Development</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staff continued to work in partnership with School Mental Health ASSIST and ETFO members on the development of the </w:t>
      </w:r>
      <w:r w:rsidRPr="000B0EC9">
        <w:rPr>
          <w:rFonts w:asciiTheme="minorHAnsi" w:hAnsiTheme="minorHAnsi" w:cs="Sofia Pro Regular"/>
          <w:i/>
          <w:iCs/>
          <w:color w:val="auto"/>
          <w:sz w:val="20"/>
          <w:szCs w:val="20"/>
        </w:rPr>
        <w:t>Everyday Classroom Mental Health</w:t>
      </w:r>
      <w:r w:rsidRPr="000B0EC9">
        <w:rPr>
          <w:rFonts w:asciiTheme="minorHAnsi" w:hAnsiTheme="minorHAnsi" w:cs="Sofia Pro Regular"/>
          <w:color w:val="auto"/>
          <w:sz w:val="20"/>
          <w:szCs w:val="20"/>
        </w:rPr>
        <w:t xml:space="preserve"> resource. It will provide educators with quick and easy strategies and activities related to everyday classroom mental health practices in social/emotional learning. Following a pilot phase with members in nine district school boards, the resource will be further refined based on member feedback. The anticipated date of release of this online resource is fall 2018. </w:t>
      </w:r>
    </w:p>
    <w:p w:rsidR="00194319" w:rsidRDefault="00194319" w:rsidP="0049257A">
      <w:pPr>
        <w:pStyle w:val="subheadingIlona"/>
        <w:rPr>
          <w:rStyle w:val="HeadingHedings"/>
          <w:rFonts w:asciiTheme="minorHAnsi" w:hAnsiTheme="minorHAnsi"/>
          <w:bCs/>
          <w:color w:val="auto"/>
          <w:sz w:val="20"/>
          <w:szCs w:val="20"/>
        </w:rPr>
      </w:pP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lastRenderedPageBreak/>
        <w:t>Ministry of Education’s Well-Being Advisory Committee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year, ETFO staff continued to participate in the Ministry of Education’s Well-Being Advisory Committee which is comprised of representatives from a wide variety of stakeholders. The Committee’s work is focused on providing input into the </w:t>
      </w:r>
      <w:r w:rsidRPr="000B0EC9">
        <w:rPr>
          <w:rFonts w:asciiTheme="minorHAnsi" w:hAnsiTheme="minorHAnsi" w:cs="Sofia Pro Regular"/>
          <w:i/>
          <w:iCs/>
          <w:color w:val="auto"/>
          <w:sz w:val="20"/>
          <w:szCs w:val="20"/>
        </w:rPr>
        <w:t>Well-Being Initiative</w:t>
      </w:r>
      <w:r w:rsidRPr="000B0EC9">
        <w:rPr>
          <w:rFonts w:asciiTheme="minorHAnsi" w:hAnsiTheme="minorHAnsi" w:cs="Sofia Pro Regular"/>
          <w:color w:val="auto"/>
          <w:sz w:val="20"/>
          <w:szCs w:val="20"/>
        </w:rPr>
        <w:t xml:space="preserve">, including indicators and measures of well-being. </w:t>
      </w:r>
    </w:p>
    <w:p w:rsidR="0049257A" w:rsidRPr="000B0EC9" w:rsidRDefault="0049257A" w:rsidP="0049257A">
      <w:pPr>
        <w:pStyle w:val="bigheadingILona"/>
        <w:rPr>
          <w:rFonts w:asciiTheme="minorHAnsi" w:hAnsiTheme="minorHAnsi" w:cs="Sofia Pro Regular"/>
          <w:color w:val="auto"/>
          <w:sz w:val="20"/>
          <w:szCs w:val="20"/>
        </w:rPr>
      </w:pPr>
      <w:r w:rsidRPr="000B0EC9">
        <w:rPr>
          <w:rStyle w:val="articalHeadingHedings"/>
          <w:rFonts w:asciiTheme="minorHAnsi" w:hAnsiTheme="minorHAnsi"/>
          <w:b w:val="0"/>
          <w:caps/>
          <w:color w:val="auto"/>
          <w:spacing w:val="-4"/>
          <w:sz w:val="20"/>
          <w:szCs w:val="20"/>
        </w:rPr>
        <w:t>Dealing</w:t>
      </w:r>
      <w:r w:rsidRPr="000B0EC9">
        <w:rPr>
          <w:rStyle w:val="articalHeadingHedings"/>
          <w:rFonts w:asciiTheme="minorHAnsi" w:hAnsiTheme="minorHAnsi"/>
          <w:b w:val="0"/>
          <w:caps/>
          <w:color w:val="auto"/>
          <w:spacing w:val="40"/>
          <w:sz w:val="20"/>
          <w:szCs w:val="20"/>
        </w:rPr>
        <w:t xml:space="preserve"> </w:t>
      </w:r>
      <w:r w:rsidRPr="000B0EC9">
        <w:rPr>
          <w:rStyle w:val="articalHeadingHedings"/>
          <w:rFonts w:asciiTheme="minorHAnsi" w:hAnsiTheme="minorHAnsi"/>
          <w:b w:val="0"/>
          <w:caps/>
          <w:color w:val="auto"/>
          <w:spacing w:val="-4"/>
          <w:sz w:val="20"/>
          <w:szCs w:val="20"/>
        </w:rPr>
        <w:t>With</w:t>
      </w:r>
      <w:r w:rsidRPr="000B0EC9">
        <w:rPr>
          <w:rStyle w:val="articalHeadingHedings"/>
          <w:rFonts w:asciiTheme="minorHAnsi" w:hAnsiTheme="minorHAnsi"/>
          <w:b w:val="0"/>
          <w:caps/>
          <w:color w:val="auto"/>
          <w:spacing w:val="40"/>
          <w:sz w:val="20"/>
          <w:szCs w:val="20"/>
        </w:rPr>
        <w:t xml:space="preserve"> </w:t>
      </w:r>
      <w:r w:rsidRPr="000B0EC9">
        <w:rPr>
          <w:rStyle w:val="articalHeadingHedings"/>
          <w:rFonts w:asciiTheme="minorHAnsi" w:hAnsiTheme="minorHAnsi"/>
          <w:b w:val="0"/>
          <w:caps/>
          <w:color w:val="auto"/>
          <w:spacing w:val="-4"/>
          <w:sz w:val="20"/>
          <w:szCs w:val="20"/>
        </w:rPr>
        <w:t>Unsafe Working</w:t>
      </w:r>
      <w:r w:rsidRPr="000B0EC9">
        <w:rPr>
          <w:rStyle w:val="articalHeadingHedings"/>
          <w:rFonts w:asciiTheme="minorHAnsi" w:hAnsiTheme="minorHAnsi"/>
          <w:b w:val="0"/>
          <w:caps/>
          <w:color w:val="auto"/>
          <w:spacing w:val="40"/>
          <w:sz w:val="20"/>
          <w:szCs w:val="20"/>
        </w:rPr>
        <w:t xml:space="preserve"> </w:t>
      </w:r>
      <w:r w:rsidRPr="000B0EC9">
        <w:rPr>
          <w:rStyle w:val="articalHeadingHedings"/>
          <w:rFonts w:asciiTheme="minorHAnsi" w:hAnsiTheme="minorHAnsi"/>
          <w:b w:val="0"/>
          <w:caps/>
          <w:color w:val="auto"/>
          <w:spacing w:val="-4"/>
          <w:sz w:val="20"/>
          <w:szCs w:val="20"/>
        </w:rPr>
        <w:t>Conditions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Provincial Health and Safety Service Area staff continued to assist local leaders and members with violence-related concerns such as threats, lockdowns and emergency preparedness, harassment, notification of risk, reporting, safety plans, risk assessments and related stress issues.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In addition to violence, many hazards and concerns in education workplaces are dealt with by Joint Health and Safety Committees and local presidents. Local leaders and members contacted provincial office for assistance on issues including: asbestos; chemicals; diseases; heat; lead in drinking water; mould; Naloxone; noise; pest control; radon; roofing construction; sewage backup; and snow and ice removal.</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Joint Health and Safety Committees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Ministry of Labour consultation/enforcement visits with school boards this year also focused on the effectiveness of Joint Health and Safety Committees which was an ETFO recommendation from the 2014 MOU Task Force. Many concerns from locals involved the employers’ attempts to limit the rights of such committees. Protection of existing Multi-site Joint Health and Safety Committees is key as they provide central oversight for monitoring and addressing concerns.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Work Refusals</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This year, education sector affiliates continued to monitor Ministry of Labour and Ontario Labour Relations Board decisions related to the right to refuse unsafe work. All members have a right to refuse work if there is a reason to believe the work is likely to endanger them; however teachers have a limited right to refuse since they can only exercise this right if students are not in imminent danger. All members are encouraged to contact their local or ETFO provincial office before exercising the right to refuse work to ensure that proper protocols are followed.</w:t>
      </w:r>
    </w:p>
    <w:p w:rsidR="0049257A" w:rsidRPr="0066505B" w:rsidRDefault="0049257A" w:rsidP="0049257A">
      <w:pPr>
        <w:pStyle w:val="MILESTONESILONA"/>
        <w:jc w:val="left"/>
        <w:rPr>
          <w:rFonts w:asciiTheme="minorHAnsi" w:hAnsiTheme="minorHAnsi" w:cs="Sofia Pro Regular"/>
          <w:b w:val="0"/>
          <w:bCs w:val="0"/>
          <w:iCs w:val="0"/>
          <w:color w:val="auto"/>
          <w:sz w:val="20"/>
          <w:szCs w:val="20"/>
        </w:rPr>
      </w:pPr>
      <w:r w:rsidRPr="0066505B">
        <w:rPr>
          <w:rStyle w:val="milestonestitlesilonaHedings"/>
          <w:rFonts w:asciiTheme="minorHAnsi" w:hAnsiTheme="minorHAnsi"/>
          <w:bCs/>
          <w:iCs/>
          <w:color w:val="auto"/>
          <w:sz w:val="20"/>
          <w:szCs w:val="20"/>
        </w:rPr>
        <w:t>ETFO Health and Safety Milestones</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1998:  ETFO offers </w:t>
      </w:r>
      <w:r w:rsidRPr="000B0EC9">
        <w:rPr>
          <w:rFonts w:asciiTheme="minorHAnsi" w:hAnsiTheme="minorHAnsi" w:cs="Sofia Pro"/>
          <w:bCs/>
          <w:color w:val="auto"/>
        </w:rPr>
        <w:t>health and safety workshops</w:t>
      </w:r>
      <w:r w:rsidRPr="000B0EC9">
        <w:rPr>
          <w:rFonts w:asciiTheme="minorHAnsi" w:hAnsiTheme="minorHAnsi"/>
          <w:color w:val="auto"/>
        </w:rPr>
        <w:t xml:space="preserve"> and a Health and Safety Women’s Program.</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2001:  Health and safety </w:t>
      </w:r>
      <w:r w:rsidRPr="000B0EC9">
        <w:rPr>
          <w:rFonts w:asciiTheme="minorHAnsi" w:hAnsiTheme="minorHAnsi" w:cs="Sofia Pro"/>
          <w:bCs/>
          <w:color w:val="auto"/>
        </w:rPr>
        <w:t>regional training</w:t>
      </w:r>
      <w:r w:rsidRPr="000B0EC9">
        <w:rPr>
          <w:rFonts w:asciiTheme="minorHAnsi" w:hAnsiTheme="minorHAnsi"/>
          <w:color w:val="auto"/>
        </w:rPr>
        <w:t xml:space="preserve"> is established.</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2004:  </w:t>
      </w:r>
      <w:r w:rsidRPr="000B0EC9">
        <w:rPr>
          <w:rFonts w:asciiTheme="minorHAnsi" w:hAnsiTheme="minorHAnsi" w:cs="Sofia Pro"/>
          <w:bCs/>
          <w:i/>
          <w:iCs/>
          <w:color w:val="auto"/>
        </w:rPr>
        <w:t>Take Every Precaution Reasonable: An ETFO Guide to Occupational Health and Safety in Schools</w:t>
      </w:r>
      <w:r w:rsidRPr="000B0EC9">
        <w:rPr>
          <w:rFonts w:asciiTheme="minorHAnsi" w:hAnsiTheme="minorHAnsi"/>
          <w:color w:val="auto"/>
        </w:rPr>
        <w:t xml:space="preserve"> is the highest selling ETFO publication.</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2007:  The first </w:t>
      </w:r>
      <w:r w:rsidRPr="000B0EC9">
        <w:rPr>
          <w:rFonts w:asciiTheme="minorHAnsi" w:hAnsiTheme="minorHAnsi" w:cs="Sofia Pro"/>
          <w:bCs/>
          <w:color w:val="auto"/>
        </w:rPr>
        <w:t>province-wide ETFO health and safety conference</w:t>
      </w:r>
      <w:r w:rsidRPr="000B0EC9">
        <w:rPr>
          <w:rFonts w:asciiTheme="minorHAnsi" w:hAnsiTheme="minorHAnsi"/>
          <w:color w:val="auto"/>
        </w:rPr>
        <w:t xml:space="preserve"> is held.</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2009:  A clause is negotiated in all </w:t>
      </w:r>
      <w:r w:rsidRPr="000B0EC9">
        <w:rPr>
          <w:rFonts w:asciiTheme="minorHAnsi" w:hAnsiTheme="minorHAnsi"/>
          <w:i/>
          <w:iCs/>
          <w:color w:val="auto"/>
        </w:rPr>
        <w:t>Collective Agreements</w:t>
      </w:r>
      <w:r w:rsidRPr="000B0EC9">
        <w:rPr>
          <w:rFonts w:asciiTheme="minorHAnsi" w:hAnsiTheme="minorHAnsi"/>
          <w:color w:val="auto"/>
        </w:rPr>
        <w:t xml:space="preserve"> that </w:t>
      </w:r>
      <w:r w:rsidRPr="000B0EC9">
        <w:rPr>
          <w:rFonts w:asciiTheme="minorHAnsi" w:hAnsiTheme="minorHAnsi" w:cs="Sofia Pro"/>
          <w:bCs/>
          <w:color w:val="auto"/>
        </w:rPr>
        <w:t>school boards and ETFO will promote a safe and healthy environment</w:t>
      </w:r>
      <w:r w:rsidRPr="000B0EC9">
        <w:rPr>
          <w:rFonts w:asciiTheme="minorHAnsi" w:hAnsiTheme="minorHAnsi"/>
          <w:color w:val="auto"/>
        </w:rPr>
        <w:t xml:space="preserve"> for employees and fulfil their duties and obligations under the </w:t>
      </w:r>
      <w:r w:rsidRPr="000B0EC9">
        <w:rPr>
          <w:rFonts w:asciiTheme="minorHAnsi" w:hAnsiTheme="minorHAnsi"/>
          <w:i/>
          <w:iCs/>
          <w:color w:val="auto"/>
        </w:rPr>
        <w:t>Occupational Health and Safety Act</w:t>
      </w:r>
      <w:r w:rsidRPr="000B0EC9">
        <w:rPr>
          <w:rFonts w:asciiTheme="minorHAnsi" w:hAnsiTheme="minorHAnsi"/>
          <w:color w:val="auto"/>
        </w:rPr>
        <w:t>.</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2010:  ETFO hires its first Executive Assistant dedicated to health and safety.</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2013:  ETFO negotiates a </w:t>
      </w:r>
      <w:r w:rsidRPr="000B0EC9">
        <w:rPr>
          <w:rFonts w:asciiTheme="minorHAnsi" w:hAnsiTheme="minorHAnsi" w:cs="Sofia Pro"/>
          <w:bCs/>
          <w:i/>
          <w:iCs/>
          <w:color w:val="auto"/>
        </w:rPr>
        <w:t>Memorandum of Understanding (MOU)</w:t>
      </w:r>
      <w:r w:rsidRPr="000B0EC9">
        <w:rPr>
          <w:rFonts w:asciiTheme="minorHAnsi" w:hAnsiTheme="minorHAnsi"/>
          <w:color w:val="auto"/>
        </w:rPr>
        <w:t xml:space="preserve"> to establish a provincial Task Force on Health and Safety. </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lastRenderedPageBreak/>
        <w:t xml:space="preserve">2014:  The ETFO </w:t>
      </w:r>
      <w:r w:rsidRPr="000B0EC9">
        <w:rPr>
          <w:rFonts w:asciiTheme="minorHAnsi" w:hAnsiTheme="minorHAnsi" w:cs="Sofia Pro"/>
          <w:bCs/>
          <w:i/>
          <w:iCs/>
          <w:color w:val="auto"/>
        </w:rPr>
        <w:t>MOU Task Force on Health and Safety Report</w:t>
      </w:r>
      <w:r w:rsidRPr="000B0EC9">
        <w:rPr>
          <w:rFonts w:asciiTheme="minorHAnsi" w:hAnsiTheme="minorHAnsi"/>
          <w:color w:val="auto"/>
        </w:rPr>
        <w:t xml:space="preserve"> is released containing 22 recommendations.</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2015:  ETFO negotiates a </w:t>
      </w:r>
      <w:r w:rsidRPr="000B0EC9">
        <w:rPr>
          <w:rFonts w:asciiTheme="minorHAnsi" w:hAnsiTheme="minorHAnsi" w:cs="Sofia Pro"/>
          <w:bCs/>
          <w:color w:val="auto"/>
        </w:rPr>
        <w:t>half PA day</w:t>
      </w:r>
      <w:r w:rsidRPr="000B0EC9">
        <w:rPr>
          <w:rFonts w:asciiTheme="minorHAnsi" w:hAnsiTheme="minorHAnsi"/>
          <w:color w:val="auto"/>
        </w:rPr>
        <w:t xml:space="preserve"> for health and safety, and provisions for occasional teachers to lock classroom doors.</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2016:  ETFO is an inaugural member of the </w:t>
      </w:r>
      <w:r w:rsidRPr="000B0EC9">
        <w:rPr>
          <w:rFonts w:asciiTheme="minorHAnsi" w:hAnsiTheme="minorHAnsi" w:cs="Sofia Pro"/>
          <w:bCs/>
          <w:color w:val="auto"/>
        </w:rPr>
        <w:t>Provincial Working Group on Health and Safety</w:t>
      </w:r>
      <w:r w:rsidRPr="000B0EC9">
        <w:rPr>
          <w:rFonts w:asciiTheme="minorHAnsi" w:hAnsiTheme="minorHAnsi"/>
          <w:color w:val="auto"/>
        </w:rPr>
        <w:t>.</w:t>
      </w:r>
    </w:p>
    <w:p w:rsidR="0049257A"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2017-2018:  ETFO establishes a </w:t>
      </w:r>
      <w:r w:rsidRPr="000B0EC9">
        <w:rPr>
          <w:rFonts w:asciiTheme="minorHAnsi" w:hAnsiTheme="minorHAnsi" w:cs="Sofia Pro"/>
          <w:bCs/>
          <w:color w:val="auto"/>
        </w:rPr>
        <w:t>Health and Safety service area</w:t>
      </w:r>
      <w:r w:rsidRPr="000B0EC9">
        <w:rPr>
          <w:rFonts w:asciiTheme="minorHAnsi" w:hAnsiTheme="minorHAnsi"/>
          <w:color w:val="auto"/>
        </w:rPr>
        <w:t xml:space="preserve"> and hires a second Executive Assistant dedicated to health and safety issues. </w:t>
      </w:r>
    </w:p>
    <w:p w:rsidR="00194319" w:rsidRDefault="00194319" w:rsidP="0049257A">
      <w:pPr>
        <w:pStyle w:val="MilestonespointsIlona"/>
        <w:rPr>
          <w:rFonts w:asciiTheme="minorHAnsi" w:hAnsiTheme="minorHAnsi"/>
          <w:color w:val="auto"/>
        </w:rPr>
      </w:pPr>
    </w:p>
    <w:p w:rsidR="00194319" w:rsidRPr="000B0EC9" w:rsidRDefault="00194319" w:rsidP="004B4960">
      <w:pPr>
        <w:pStyle w:val="Title"/>
      </w:pPr>
      <w:r>
        <w:t>Driving Labour Action</w:t>
      </w:r>
    </w:p>
    <w:p w:rsidR="0049257A" w:rsidRPr="000B0EC9" w:rsidRDefault="0049257A" w:rsidP="0049257A">
      <w:pPr>
        <w:pStyle w:val="subheadingIlona"/>
        <w:rPr>
          <w:rStyle w:val="HeadingHedings"/>
          <w:rFonts w:asciiTheme="minorHAnsi" w:hAnsiTheme="minorHAnsi"/>
          <w:bCs/>
          <w:color w:val="auto"/>
          <w:sz w:val="20"/>
          <w:szCs w:val="20"/>
        </w:rPr>
      </w:pPr>
      <w:r w:rsidRPr="000B0EC9">
        <w:rPr>
          <w:rStyle w:val="HeadingHedings"/>
          <w:rFonts w:asciiTheme="minorHAnsi" w:hAnsiTheme="minorHAnsi"/>
          <w:bCs/>
          <w:color w:val="auto"/>
          <w:sz w:val="20"/>
          <w:szCs w:val="20"/>
        </w:rPr>
        <w:t>Bill 115 Remedy</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Since the </w:t>
      </w:r>
      <w:r w:rsidRPr="000B0EC9">
        <w:rPr>
          <w:rFonts w:asciiTheme="minorHAnsi" w:hAnsiTheme="minorHAnsi" w:cs="Sofia Pro Regular"/>
          <w:i/>
          <w:iCs/>
          <w:color w:val="auto"/>
          <w:sz w:val="20"/>
          <w:szCs w:val="20"/>
        </w:rPr>
        <w:t>Bill 115</w:t>
      </w:r>
      <w:r w:rsidRPr="000B0EC9">
        <w:rPr>
          <w:rFonts w:asciiTheme="minorHAnsi" w:hAnsiTheme="minorHAnsi" w:cs="Sofia Pro Regular"/>
          <w:color w:val="auto"/>
          <w:sz w:val="20"/>
          <w:szCs w:val="20"/>
        </w:rPr>
        <w:t xml:space="preserve"> Charter challenge victory by ETFO and other unions, the Federation and the government had attempted to reach a fair remedy for members. When the government failed to improve a proposed settlement offered to ETFO in June 2017, the provincial Executive decided to make the case for a fair </w:t>
      </w:r>
      <w:r w:rsidRPr="000B0EC9">
        <w:rPr>
          <w:rFonts w:asciiTheme="minorHAnsi" w:hAnsiTheme="minorHAnsi" w:cs="Sofia Pro Regular"/>
          <w:i/>
          <w:iCs/>
          <w:color w:val="auto"/>
          <w:sz w:val="20"/>
          <w:szCs w:val="20"/>
        </w:rPr>
        <w:t>Bill 115</w:t>
      </w:r>
      <w:r w:rsidRPr="000B0EC9">
        <w:rPr>
          <w:rFonts w:asciiTheme="minorHAnsi" w:hAnsiTheme="minorHAnsi" w:cs="Sofia Pro Regular"/>
          <w:color w:val="auto"/>
          <w:sz w:val="20"/>
          <w:szCs w:val="20"/>
        </w:rPr>
        <w:t xml:space="preserve"> remedy to the Ontario Superior Court of Justice. In July, Justice Thomas Lederer proposed that the parties use the services of a mediator.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ETFO and the government met with a mediator in December. After a few hours of discussion, it became clear that the government was unwilling to make improvements on the same settlement offer that had been rejected by ETFO in June.</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As ETFO was preparing to return to the court in order to obtain a fair remedy, it became apparent that the government was making payments to other unions not involved in the</w:t>
      </w:r>
      <w:r w:rsidR="00520EA5"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Bill 115</w:t>
      </w:r>
      <w:r w:rsidRPr="000B0EC9">
        <w:rPr>
          <w:rFonts w:asciiTheme="minorHAnsi" w:hAnsiTheme="minorHAnsi" w:cs="Sofia Pro Regular"/>
          <w:color w:val="auto"/>
          <w:sz w:val="20"/>
          <w:szCs w:val="20"/>
        </w:rPr>
        <w:t xml:space="preserve"> Charter challenge. ETFO responded with an unfair labour practice complaint.</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ETFO’s Unfair Labour Practice Complaint</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In April, ETFO filed an unfair labour practice complaint with the Ontario Labour Relations Board (OLRB) against the Ontario Liberal government based on its conduct during and after the 2014 round of central bargaining. In its complaint, ETFO detailed how the Liberal government:</w:t>
      </w:r>
    </w:p>
    <w:p w:rsidR="0049257A" w:rsidRPr="000B0EC9" w:rsidRDefault="0049257A" w:rsidP="00B33BFF">
      <w:pPr>
        <w:pStyle w:val="POINTSILONA"/>
        <w:numPr>
          <w:ilvl w:val="0"/>
          <w:numId w:val="17"/>
        </w:numPr>
        <w:rPr>
          <w:rFonts w:asciiTheme="minorHAnsi" w:hAnsiTheme="minorHAnsi"/>
          <w:color w:val="auto"/>
        </w:rPr>
      </w:pPr>
      <w:r w:rsidRPr="000B0EC9">
        <w:rPr>
          <w:rFonts w:asciiTheme="minorHAnsi" w:hAnsiTheme="minorHAnsi"/>
          <w:color w:val="auto"/>
        </w:rPr>
        <w:t xml:space="preserve">made payouts worth tens of millions of dollars to unions and employee bargaining agencies that did not challenge and, in fact, co-operated in the Liberals’ agenda to strip education sector workers’ collective agreements during the 2012 round of education sector bargaining under </w:t>
      </w:r>
      <w:r w:rsidRPr="000B0EC9">
        <w:rPr>
          <w:rFonts w:asciiTheme="minorHAnsi" w:hAnsiTheme="minorHAnsi"/>
          <w:i/>
          <w:iCs/>
          <w:color w:val="auto"/>
        </w:rPr>
        <w:t>Bill 115</w:t>
      </w:r>
      <w:r w:rsidRPr="000B0EC9">
        <w:rPr>
          <w:rFonts w:asciiTheme="minorHAnsi" w:hAnsiTheme="minorHAnsi"/>
          <w:color w:val="auto"/>
        </w:rPr>
        <w:t>;</w:t>
      </w:r>
    </w:p>
    <w:p w:rsidR="0049257A" w:rsidRPr="000B0EC9" w:rsidRDefault="0049257A" w:rsidP="00B33BFF">
      <w:pPr>
        <w:pStyle w:val="POINTSILONA"/>
        <w:numPr>
          <w:ilvl w:val="0"/>
          <w:numId w:val="17"/>
        </w:numPr>
        <w:rPr>
          <w:rFonts w:asciiTheme="minorHAnsi" w:hAnsiTheme="minorHAnsi"/>
          <w:color w:val="auto"/>
        </w:rPr>
      </w:pPr>
      <w:r w:rsidRPr="000B0EC9">
        <w:rPr>
          <w:rFonts w:asciiTheme="minorHAnsi" w:hAnsiTheme="minorHAnsi"/>
          <w:color w:val="auto"/>
        </w:rPr>
        <w:t xml:space="preserve">engaged in coercion and reprisals, and discriminated against ETFO members because their union successfully challenged the violation of its members’ constitutionally protected rights under </w:t>
      </w:r>
      <w:r w:rsidRPr="000B0EC9">
        <w:rPr>
          <w:rFonts w:asciiTheme="minorHAnsi" w:hAnsiTheme="minorHAnsi"/>
          <w:i/>
          <w:iCs/>
          <w:color w:val="auto"/>
        </w:rPr>
        <w:t>Bill 115</w:t>
      </w:r>
      <w:r w:rsidRPr="000B0EC9">
        <w:rPr>
          <w:rFonts w:asciiTheme="minorHAnsi" w:hAnsiTheme="minorHAnsi"/>
          <w:color w:val="auto"/>
        </w:rPr>
        <w:t>; and</w:t>
      </w:r>
    </w:p>
    <w:p w:rsidR="0049257A" w:rsidRPr="000B0EC9" w:rsidRDefault="0049257A" w:rsidP="00B33BFF">
      <w:pPr>
        <w:pStyle w:val="POINTSILONA"/>
        <w:numPr>
          <w:ilvl w:val="0"/>
          <w:numId w:val="17"/>
        </w:numPr>
        <w:rPr>
          <w:rFonts w:asciiTheme="minorHAnsi" w:hAnsiTheme="minorHAnsi"/>
          <w:color w:val="auto"/>
        </w:rPr>
      </w:pPr>
      <w:r w:rsidRPr="000B0EC9">
        <w:rPr>
          <w:rFonts w:asciiTheme="minorHAnsi" w:hAnsiTheme="minorHAnsi"/>
          <w:color w:val="auto"/>
        </w:rPr>
        <w:t xml:space="preserve">bargained in bad faith during 2014 education sector negotiations by consistently representing that all four of Ontario’s teacher unions would be receiving substantially identical financial settlements for their </w:t>
      </w:r>
      <w:r w:rsidRPr="000B0EC9">
        <w:rPr>
          <w:rFonts w:asciiTheme="minorHAnsi" w:hAnsiTheme="minorHAnsi"/>
          <w:i/>
          <w:iCs/>
          <w:color w:val="auto"/>
        </w:rPr>
        <w:t>2014-2017 Collective Agreements</w:t>
      </w:r>
      <w:r w:rsidRPr="000B0EC9">
        <w:rPr>
          <w:rFonts w:asciiTheme="minorHAnsi" w:hAnsiTheme="minorHAnsi"/>
          <w:color w:val="auto"/>
        </w:rPr>
        <w:t>.</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Government’s conduct came to light in April when it made payments to other unions who were not part of the </w:t>
      </w:r>
      <w:r w:rsidRPr="000B0EC9">
        <w:rPr>
          <w:rFonts w:asciiTheme="minorHAnsi" w:hAnsiTheme="minorHAnsi" w:cs="Sofia Pro Regular"/>
          <w:i/>
          <w:iCs/>
          <w:color w:val="auto"/>
          <w:sz w:val="20"/>
          <w:szCs w:val="20"/>
        </w:rPr>
        <w:t>Bill 115 Charter</w:t>
      </w:r>
      <w:r w:rsidRPr="000B0EC9">
        <w:rPr>
          <w:rFonts w:asciiTheme="minorHAnsi" w:hAnsiTheme="minorHAnsi" w:cs="Sofia Pro Regular"/>
          <w:color w:val="auto"/>
          <w:sz w:val="20"/>
          <w:szCs w:val="20"/>
        </w:rPr>
        <w:t xml:space="preserve"> challenge. At the same time, the government had refused to offer a fair settlement to the members of ETFO, a union that challenged </w:t>
      </w:r>
      <w:r w:rsidRPr="000B0EC9">
        <w:rPr>
          <w:rFonts w:asciiTheme="minorHAnsi" w:hAnsiTheme="minorHAnsi" w:cs="Sofia Pro Regular"/>
          <w:i/>
          <w:iCs/>
          <w:color w:val="auto"/>
          <w:sz w:val="20"/>
          <w:szCs w:val="20"/>
        </w:rPr>
        <w:t>Bill 115</w:t>
      </w:r>
      <w:r w:rsidRPr="000B0EC9">
        <w:rPr>
          <w:rFonts w:asciiTheme="minorHAnsi" w:hAnsiTheme="minorHAnsi" w:cs="Sofia Pro Regular"/>
          <w:color w:val="auto"/>
          <w:sz w:val="20"/>
          <w:szCs w:val="20"/>
        </w:rPr>
        <w:t xml:space="preserve"> at every turn and sought to protect its members’ </w:t>
      </w:r>
      <w:r w:rsidRPr="000B0EC9">
        <w:rPr>
          <w:rFonts w:asciiTheme="minorHAnsi" w:hAnsiTheme="minorHAnsi" w:cs="Sofia Pro Regular"/>
          <w:i/>
          <w:iCs/>
          <w:color w:val="auto"/>
          <w:sz w:val="20"/>
          <w:szCs w:val="20"/>
        </w:rPr>
        <w:t>Charter</w:t>
      </w:r>
      <w:r w:rsidRPr="000B0EC9">
        <w:rPr>
          <w:rFonts w:asciiTheme="minorHAnsi" w:hAnsiTheme="minorHAnsi" w:cs="Sofia Pro Regular"/>
          <w:color w:val="auto"/>
          <w:sz w:val="20"/>
          <w:szCs w:val="20"/>
        </w:rPr>
        <w:t xml:space="preserve"> rights in court.</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 xml:space="preserve">The Ontario Secondary School Teachers’ Federation (OSSTF) filed a similar complaint on the same day as ETFO as announced in a joint media release. The government raised objections to the complaints in June and the Board has agreed to hear arguments on the preliminary objections.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The ETFO Employee Life and Health Trust Benefits Plan</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accordance with the provisions of ETFO’s </w:t>
      </w:r>
      <w:r w:rsidRPr="000B0EC9">
        <w:rPr>
          <w:rFonts w:asciiTheme="minorHAnsi" w:hAnsiTheme="minorHAnsi" w:cs="Sofia Pro Regular"/>
          <w:i/>
          <w:iCs/>
          <w:color w:val="auto"/>
          <w:sz w:val="20"/>
          <w:szCs w:val="20"/>
        </w:rPr>
        <w:t>Central Bargaining Agreements</w:t>
      </w:r>
      <w:r w:rsidRPr="000B0EC9">
        <w:rPr>
          <w:rFonts w:asciiTheme="minorHAnsi" w:hAnsiTheme="minorHAnsi" w:cs="Sofia Pro Regular"/>
          <w:color w:val="auto"/>
          <w:sz w:val="20"/>
          <w:szCs w:val="20"/>
        </w:rPr>
        <w:t xml:space="preserve">, the </w:t>
      </w:r>
      <w:r w:rsidRPr="000B0EC9">
        <w:rPr>
          <w:rFonts w:asciiTheme="minorHAnsi" w:hAnsiTheme="minorHAnsi" w:cs="Sofia Pro Regular"/>
          <w:i/>
          <w:iCs/>
          <w:color w:val="auto"/>
          <w:sz w:val="20"/>
          <w:szCs w:val="20"/>
        </w:rPr>
        <w:t xml:space="preserve">Employee Life and Health Trust (ELHT) Benefits Plan </w:t>
      </w:r>
      <w:r w:rsidRPr="000B0EC9">
        <w:rPr>
          <w:rFonts w:asciiTheme="minorHAnsi" w:hAnsiTheme="minorHAnsi" w:cs="Sofia Pro Regular"/>
          <w:color w:val="auto"/>
          <w:sz w:val="20"/>
          <w:szCs w:val="20"/>
        </w:rPr>
        <w:t>was established November 1, 2016 for eligible teachers, long-term occasional teachers, DECE, ESP and PSP members. Coverage in the benefits plan includes health, dental, basic and optional life and accidental death and dismemberment coverage for eligible members.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All locals transitioned into the Trust during the 2016-2017 school year, with over 60,000 plan members enrolled. Eligible retirees are anticipated to transition into the ELHT after November 1, 2018.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ELHT launched a new website in March at etfo-elhtbenefits.ca. Additional information, including </w:t>
      </w:r>
      <w:r w:rsidRPr="000B0EC9">
        <w:rPr>
          <w:rFonts w:asciiTheme="minorHAnsi" w:hAnsiTheme="minorHAnsi" w:cs="Sofia Pro Regular"/>
          <w:i/>
          <w:iCs/>
          <w:color w:val="auto"/>
          <w:sz w:val="20"/>
          <w:szCs w:val="20"/>
        </w:rPr>
        <w:t>Frequently Asked Questions</w:t>
      </w:r>
      <w:r w:rsidRPr="000B0EC9">
        <w:rPr>
          <w:rFonts w:asciiTheme="minorHAnsi" w:hAnsiTheme="minorHAnsi" w:cs="Sofia Pro Regular"/>
          <w:color w:val="auto"/>
          <w:sz w:val="20"/>
          <w:szCs w:val="20"/>
        </w:rPr>
        <w:t xml:space="preserve"> and contact information, is available at that site along with the first </w:t>
      </w:r>
      <w:r w:rsidRPr="000B0EC9">
        <w:rPr>
          <w:rFonts w:asciiTheme="minorHAnsi" w:hAnsiTheme="minorHAnsi" w:cs="Sofia Pro Regular"/>
          <w:i/>
          <w:iCs/>
          <w:color w:val="auto"/>
          <w:sz w:val="20"/>
          <w:szCs w:val="20"/>
        </w:rPr>
        <w:t>2016 Annual Report</w:t>
      </w:r>
      <w:r w:rsidRPr="000B0EC9">
        <w:rPr>
          <w:rFonts w:asciiTheme="minorHAnsi" w:hAnsiTheme="minorHAnsi" w:cs="Sofia Pro Regular"/>
          <w:color w:val="auto"/>
          <w:sz w:val="20"/>
          <w:szCs w:val="20"/>
        </w:rPr>
        <w:t xml:space="preserve">. The </w:t>
      </w:r>
      <w:r w:rsidRPr="000B0EC9">
        <w:rPr>
          <w:rFonts w:asciiTheme="minorHAnsi" w:hAnsiTheme="minorHAnsi" w:cs="Sofia Pro Regular"/>
          <w:i/>
          <w:iCs/>
          <w:color w:val="auto"/>
          <w:sz w:val="20"/>
          <w:szCs w:val="20"/>
        </w:rPr>
        <w:t>2017 Annual Report</w:t>
      </w:r>
      <w:r w:rsidRPr="000B0EC9">
        <w:rPr>
          <w:rFonts w:asciiTheme="minorHAnsi" w:hAnsiTheme="minorHAnsi" w:cs="Sofia Pro Regular"/>
          <w:color w:val="auto"/>
          <w:sz w:val="20"/>
          <w:szCs w:val="20"/>
        </w:rPr>
        <w:t xml:space="preserve"> will be posted this fall after the completion of the 2017 audit.</w:t>
      </w:r>
    </w:p>
    <w:p w:rsidR="0049257A" w:rsidRPr="00B33BFF" w:rsidRDefault="0049257A" w:rsidP="0049257A">
      <w:pPr>
        <w:pStyle w:val="MILESTONESILONA"/>
        <w:jc w:val="left"/>
        <w:rPr>
          <w:rFonts w:asciiTheme="minorHAnsi" w:hAnsiTheme="minorHAnsi" w:cs="Sofia Pro Regular"/>
          <w:b w:val="0"/>
          <w:bCs w:val="0"/>
          <w:iCs w:val="0"/>
          <w:color w:val="auto"/>
          <w:sz w:val="20"/>
          <w:szCs w:val="20"/>
        </w:rPr>
      </w:pPr>
      <w:r w:rsidRPr="00B33BFF">
        <w:rPr>
          <w:rStyle w:val="milestonestitlesilonaHedings"/>
          <w:rFonts w:asciiTheme="minorHAnsi" w:hAnsiTheme="minorHAnsi"/>
          <w:bCs/>
          <w:iCs/>
          <w:color w:val="auto"/>
          <w:sz w:val="20"/>
          <w:szCs w:val="20"/>
        </w:rPr>
        <w:t>ETFO BARGAINING Milestones</w:t>
      </w:r>
    </w:p>
    <w:p w:rsidR="0049257A" w:rsidRPr="000B0EC9" w:rsidRDefault="0049257A" w:rsidP="00B33BFF">
      <w:pPr>
        <w:pStyle w:val="MilestonespointsIlona"/>
        <w:ind w:left="0"/>
        <w:rPr>
          <w:rFonts w:asciiTheme="minorHAnsi" w:hAnsiTheme="minorHAnsi"/>
          <w:color w:val="auto"/>
        </w:rPr>
      </w:pPr>
      <w:r w:rsidRPr="000B0EC9">
        <w:rPr>
          <w:rFonts w:asciiTheme="minorHAnsi" w:hAnsiTheme="minorHAnsi"/>
          <w:color w:val="auto"/>
        </w:rPr>
        <w:t xml:space="preserve">2004:  Following extensive ETFO lobbying, the government introduces a </w:t>
      </w:r>
      <w:r w:rsidRPr="000B0EC9">
        <w:rPr>
          <w:rFonts w:asciiTheme="minorHAnsi" w:hAnsiTheme="minorHAnsi" w:cs="Sofia Pro"/>
          <w:bCs/>
          <w:color w:val="auto"/>
        </w:rPr>
        <w:t>cap on primary class size</w:t>
      </w:r>
      <w:r w:rsidRPr="000B0EC9">
        <w:rPr>
          <w:rFonts w:asciiTheme="minorHAnsi" w:hAnsiTheme="minorHAnsi"/>
          <w:color w:val="auto"/>
        </w:rPr>
        <w:t xml:space="preserve"> of 20 students.</w:t>
      </w:r>
    </w:p>
    <w:p w:rsidR="0049257A" w:rsidRPr="000B0EC9" w:rsidRDefault="0049257A" w:rsidP="00B33BFF">
      <w:pPr>
        <w:pStyle w:val="MilestonespointsIlona"/>
        <w:ind w:left="0"/>
        <w:rPr>
          <w:rFonts w:asciiTheme="minorHAnsi" w:hAnsiTheme="minorHAnsi"/>
          <w:color w:val="auto"/>
        </w:rPr>
      </w:pPr>
      <w:r w:rsidRPr="000B0EC9">
        <w:rPr>
          <w:rFonts w:asciiTheme="minorHAnsi" w:hAnsiTheme="minorHAnsi"/>
          <w:color w:val="auto"/>
        </w:rPr>
        <w:t xml:space="preserve">2004:  ETFO negotiates </w:t>
      </w:r>
      <w:r w:rsidRPr="000B0EC9">
        <w:rPr>
          <w:rFonts w:asciiTheme="minorHAnsi" w:hAnsiTheme="minorHAnsi" w:cs="Sofia Pro"/>
          <w:bCs/>
          <w:i/>
          <w:iCs/>
          <w:color w:val="auto"/>
        </w:rPr>
        <w:t>2</w:t>
      </w:r>
      <w:r w:rsidRPr="000B0EC9">
        <w:rPr>
          <w:rFonts w:asciiTheme="minorHAnsi" w:hAnsiTheme="minorHAnsi" w:cs="Sofia Pro"/>
          <w:bCs/>
          <w:color w:val="auto"/>
        </w:rPr>
        <w:t>00 minutes of preparation time</w:t>
      </w:r>
      <w:r w:rsidRPr="000B0EC9">
        <w:rPr>
          <w:rFonts w:asciiTheme="minorHAnsi" w:hAnsiTheme="minorHAnsi"/>
          <w:color w:val="auto"/>
        </w:rPr>
        <w:t xml:space="preserve"> in its </w:t>
      </w:r>
      <w:r w:rsidRPr="000B0EC9">
        <w:rPr>
          <w:rFonts w:asciiTheme="minorHAnsi" w:hAnsiTheme="minorHAnsi"/>
          <w:i/>
          <w:iCs/>
          <w:color w:val="auto"/>
        </w:rPr>
        <w:t>Collective Agreements</w:t>
      </w:r>
      <w:r w:rsidRPr="000B0EC9">
        <w:rPr>
          <w:rFonts w:asciiTheme="minorHAnsi" w:hAnsiTheme="minorHAnsi"/>
          <w:color w:val="auto"/>
        </w:rPr>
        <w:t>.</w:t>
      </w:r>
    </w:p>
    <w:p w:rsidR="0049257A" w:rsidRPr="000B0EC9" w:rsidRDefault="0049257A" w:rsidP="00B33BFF">
      <w:pPr>
        <w:pStyle w:val="MilestonespointsIlona"/>
        <w:ind w:left="0"/>
        <w:rPr>
          <w:rFonts w:asciiTheme="minorHAnsi" w:hAnsiTheme="minorHAnsi"/>
          <w:color w:val="auto"/>
        </w:rPr>
      </w:pPr>
      <w:r w:rsidRPr="000B0EC9">
        <w:rPr>
          <w:rFonts w:asciiTheme="minorHAnsi" w:hAnsiTheme="minorHAnsi"/>
          <w:color w:val="auto"/>
        </w:rPr>
        <w:t xml:space="preserve">2009:  ETFO successfully lobbies for a </w:t>
      </w:r>
      <w:r w:rsidRPr="000B0EC9">
        <w:rPr>
          <w:rFonts w:asciiTheme="minorHAnsi" w:hAnsiTheme="minorHAnsi" w:cs="Sofia Pro"/>
          <w:bCs/>
          <w:color w:val="auto"/>
        </w:rPr>
        <w:t xml:space="preserve">DECE and full-time teacher </w:t>
      </w:r>
      <w:r w:rsidRPr="000B0EC9">
        <w:rPr>
          <w:rFonts w:asciiTheme="minorHAnsi" w:hAnsiTheme="minorHAnsi"/>
          <w:color w:val="auto"/>
        </w:rPr>
        <w:t>in Full-Day Kindergarten.</w:t>
      </w:r>
    </w:p>
    <w:p w:rsidR="0049257A" w:rsidRPr="000B0EC9" w:rsidRDefault="0049257A" w:rsidP="00B33BFF">
      <w:pPr>
        <w:pStyle w:val="MilestonespointsIlona"/>
        <w:ind w:left="0"/>
        <w:rPr>
          <w:rFonts w:asciiTheme="minorHAnsi" w:hAnsiTheme="minorHAnsi"/>
          <w:color w:val="auto"/>
        </w:rPr>
      </w:pPr>
      <w:r w:rsidRPr="000B0EC9">
        <w:rPr>
          <w:rFonts w:asciiTheme="minorHAnsi" w:hAnsiTheme="minorHAnsi"/>
          <w:color w:val="auto"/>
        </w:rPr>
        <w:t xml:space="preserve">2011:  ETFO organizes and welcomes </w:t>
      </w:r>
      <w:r w:rsidRPr="000B0EC9">
        <w:rPr>
          <w:rFonts w:asciiTheme="minorHAnsi" w:hAnsiTheme="minorHAnsi" w:cs="Sofia Pro"/>
          <w:bCs/>
          <w:color w:val="auto"/>
        </w:rPr>
        <w:t>10 DECE locals</w:t>
      </w:r>
      <w:r w:rsidRPr="000B0EC9">
        <w:rPr>
          <w:rFonts w:asciiTheme="minorHAnsi" w:hAnsiTheme="minorHAnsi"/>
          <w:color w:val="auto"/>
        </w:rPr>
        <w:t xml:space="preserve"> into its membership.</w:t>
      </w:r>
    </w:p>
    <w:p w:rsidR="0049257A" w:rsidRPr="000B0EC9" w:rsidRDefault="0049257A" w:rsidP="00B33BFF">
      <w:pPr>
        <w:pStyle w:val="MilestonespointsIlona"/>
        <w:ind w:left="0"/>
        <w:rPr>
          <w:rFonts w:asciiTheme="minorHAnsi" w:hAnsiTheme="minorHAnsi"/>
          <w:color w:val="auto"/>
        </w:rPr>
      </w:pPr>
      <w:r w:rsidRPr="000B0EC9">
        <w:rPr>
          <w:rFonts w:asciiTheme="minorHAnsi" w:hAnsiTheme="minorHAnsi"/>
          <w:color w:val="auto"/>
        </w:rPr>
        <w:t xml:space="preserve">2015:  ETFO’s </w:t>
      </w:r>
      <w:r w:rsidRPr="000B0EC9">
        <w:rPr>
          <w:rFonts w:asciiTheme="minorHAnsi" w:hAnsiTheme="minorHAnsi" w:cs="Sofia Pro"/>
          <w:bCs/>
          <w:i/>
          <w:iCs/>
          <w:color w:val="auto"/>
        </w:rPr>
        <w:t xml:space="preserve">Central Agreement </w:t>
      </w:r>
      <w:r w:rsidRPr="000B0EC9">
        <w:rPr>
          <w:rFonts w:asciiTheme="minorHAnsi" w:hAnsiTheme="minorHAnsi"/>
          <w:color w:val="auto"/>
        </w:rPr>
        <w:t>enshrines teachers’ rights to use professional judgement in</w:t>
      </w:r>
      <w:r w:rsidRPr="000B0EC9">
        <w:rPr>
          <w:rFonts w:asciiTheme="minorHAnsi" w:hAnsiTheme="minorHAnsi"/>
          <w:color w:val="auto"/>
        </w:rPr>
        <w:tab/>
        <w:t>assessment and evaluation of students.</w:t>
      </w:r>
    </w:p>
    <w:p w:rsidR="0049257A" w:rsidRPr="000B0EC9" w:rsidRDefault="0049257A" w:rsidP="00B33BFF">
      <w:pPr>
        <w:pStyle w:val="MilestonespointsIlona"/>
        <w:ind w:left="0"/>
        <w:rPr>
          <w:rFonts w:asciiTheme="minorHAnsi" w:hAnsiTheme="minorHAnsi"/>
          <w:color w:val="auto"/>
        </w:rPr>
      </w:pPr>
      <w:r w:rsidRPr="000B0EC9">
        <w:rPr>
          <w:rFonts w:asciiTheme="minorHAnsi" w:hAnsiTheme="minorHAnsi"/>
          <w:color w:val="auto"/>
        </w:rPr>
        <w:t xml:space="preserve">2015:  ETFO negotiates a reinstatement of the 2 percent salary penalty incurred during Kathleen Wynne’s term as education minister.  </w:t>
      </w:r>
    </w:p>
    <w:p w:rsidR="0049257A" w:rsidRPr="000B0EC9" w:rsidRDefault="0049257A" w:rsidP="00B33BFF">
      <w:pPr>
        <w:pStyle w:val="MilestonespointsIlona"/>
        <w:ind w:left="0"/>
        <w:rPr>
          <w:rFonts w:asciiTheme="minorHAnsi" w:hAnsiTheme="minorHAnsi"/>
          <w:color w:val="auto"/>
        </w:rPr>
      </w:pPr>
      <w:r w:rsidRPr="000B0EC9">
        <w:rPr>
          <w:rFonts w:asciiTheme="minorHAnsi" w:hAnsiTheme="minorHAnsi"/>
          <w:color w:val="auto"/>
        </w:rPr>
        <w:t xml:space="preserve">2016:  ETFO wins its </w:t>
      </w:r>
      <w:r w:rsidRPr="000B0EC9">
        <w:rPr>
          <w:rFonts w:asciiTheme="minorHAnsi" w:hAnsiTheme="minorHAnsi" w:cs="Sofia Pro"/>
          <w:bCs/>
          <w:i/>
          <w:iCs/>
          <w:color w:val="auto"/>
        </w:rPr>
        <w:t>Charter</w:t>
      </w:r>
      <w:r w:rsidRPr="000B0EC9">
        <w:rPr>
          <w:rFonts w:asciiTheme="minorHAnsi" w:hAnsiTheme="minorHAnsi"/>
          <w:color w:val="auto"/>
        </w:rPr>
        <w:t xml:space="preserve"> challenge with a court finding that </w:t>
      </w:r>
      <w:r w:rsidRPr="000B0EC9">
        <w:rPr>
          <w:rFonts w:asciiTheme="minorHAnsi" w:hAnsiTheme="minorHAnsi" w:cs="Sofia Pro"/>
          <w:bCs/>
          <w:color w:val="auto"/>
        </w:rPr>
        <w:t>Bill 115 violated members’ rights</w:t>
      </w:r>
      <w:r w:rsidRPr="000B0EC9">
        <w:rPr>
          <w:rFonts w:asciiTheme="minorHAnsi" w:hAnsiTheme="minorHAnsi"/>
          <w:color w:val="auto"/>
        </w:rPr>
        <w:t xml:space="preserve"> to meaningful collective bargaining.</w:t>
      </w:r>
    </w:p>
    <w:p w:rsidR="0049257A" w:rsidRPr="000B0EC9" w:rsidRDefault="0049257A" w:rsidP="00B33BFF">
      <w:pPr>
        <w:pStyle w:val="MilestonespointsIlona"/>
        <w:ind w:left="0"/>
        <w:rPr>
          <w:rFonts w:asciiTheme="minorHAnsi" w:hAnsiTheme="minorHAnsi"/>
          <w:color w:val="auto"/>
        </w:rPr>
      </w:pPr>
      <w:r w:rsidRPr="000B0EC9">
        <w:rPr>
          <w:rFonts w:asciiTheme="minorHAnsi" w:hAnsiTheme="minorHAnsi"/>
          <w:color w:val="auto"/>
        </w:rPr>
        <w:t xml:space="preserve">2017:  ETFO negotiates a </w:t>
      </w:r>
      <w:r w:rsidRPr="000B0EC9">
        <w:rPr>
          <w:rFonts w:asciiTheme="minorHAnsi" w:hAnsiTheme="minorHAnsi" w:cs="Sofia Pro"/>
          <w:bCs/>
          <w:color w:val="auto"/>
        </w:rPr>
        <w:t xml:space="preserve">cap on Kindergarten class size </w:t>
      </w:r>
      <w:r w:rsidRPr="000B0EC9">
        <w:rPr>
          <w:rFonts w:asciiTheme="minorHAnsi" w:hAnsiTheme="minorHAnsi"/>
          <w:color w:val="auto"/>
        </w:rPr>
        <w:t xml:space="preserve">and a reduction in class size averages for grades 4 </w:t>
      </w:r>
      <w:r w:rsidR="0066505B">
        <w:rPr>
          <w:rFonts w:asciiTheme="minorHAnsi" w:hAnsiTheme="minorHAnsi"/>
          <w:color w:val="auto"/>
        </w:rPr>
        <w:t>to</w:t>
      </w:r>
      <w:r w:rsidRPr="000B0EC9">
        <w:rPr>
          <w:rFonts w:asciiTheme="minorHAnsi" w:hAnsiTheme="minorHAnsi"/>
          <w:color w:val="auto"/>
        </w:rPr>
        <w:t xml:space="preserve"> 8.</w:t>
      </w:r>
    </w:p>
    <w:p w:rsidR="0049257A" w:rsidRPr="000B0EC9" w:rsidRDefault="0049257A" w:rsidP="00B33BFF">
      <w:pPr>
        <w:pStyle w:val="MilestonespointsIlona"/>
        <w:ind w:left="0"/>
        <w:rPr>
          <w:rFonts w:asciiTheme="minorHAnsi" w:hAnsiTheme="minorHAnsi"/>
          <w:color w:val="auto"/>
        </w:rPr>
      </w:pPr>
      <w:r w:rsidRPr="000B0EC9">
        <w:rPr>
          <w:rFonts w:asciiTheme="minorHAnsi" w:hAnsiTheme="minorHAnsi"/>
          <w:color w:val="auto"/>
        </w:rPr>
        <w:t xml:space="preserve">2017:  ETFO negotiates </w:t>
      </w:r>
      <w:r w:rsidRPr="000B0EC9">
        <w:rPr>
          <w:rFonts w:asciiTheme="minorHAnsi" w:hAnsiTheme="minorHAnsi" w:cs="Sofia Pro"/>
          <w:bCs/>
          <w:color w:val="auto"/>
        </w:rPr>
        <w:t xml:space="preserve">investments in Special Education </w:t>
      </w:r>
      <w:r w:rsidRPr="000B0EC9">
        <w:rPr>
          <w:rFonts w:asciiTheme="minorHAnsi" w:hAnsiTheme="minorHAnsi"/>
          <w:color w:val="auto"/>
        </w:rPr>
        <w:t>and a Priorities Fund to hire more teachers in early years special education, Indigenous students, at-risk students and English language learners.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Union Solidarity with the OFL</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As the fourth largest affiliate of the Ontario Federation of Labour (OFL), ETFO added its voice to the Federation’s call for the government to amend </w:t>
      </w:r>
      <w:r w:rsidRPr="000B0EC9">
        <w:rPr>
          <w:rFonts w:asciiTheme="minorHAnsi" w:hAnsiTheme="minorHAnsi" w:cs="Sofia Pro Regular"/>
          <w:i/>
          <w:iCs/>
          <w:color w:val="auto"/>
          <w:sz w:val="20"/>
          <w:szCs w:val="20"/>
        </w:rPr>
        <w:t>Bill 148</w:t>
      </w:r>
      <w:r w:rsidRPr="000B0EC9">
        <w:rPr>
          <w:rFonts w:asciiTheme="minorHAnsi" w:hAnsiTheme="minorHAnsi" w:cs="Sofia Pro Regular"/>
          <w:color w:val="auto"/>
          <w:sz w:val="20"/>
          <w:szCs w:val="20"/>
        </w:rPr>
        <w:t xml:space="preserve"> resulting from the </w:t>
      </w:r>
      <w:r w:rsidRPr="000B0EC9">
        <w:rPr>
          <w:rFonts w:asciiTheme="minorHAnsi" w:hAnsiTheme="minorHAnsi" w:cs="Sofia Pro Regular"/>
          <w:i/>
          <w:iCs/>
          <w:color w:val="auto"/>
          <w:sz w:val="20"/>
          <w:szCs w:val="20"/>
        </w:rPr>
        <w:t xml:space="preserve">Changing Workplaces Review </w:t>
      </w:r>
      <w:r w:rsidRPr="000B0EC9">
        <w:rPr>
          <w:rFonts w:asciiTheme="minorHAnsi" w:hAnsiTheme="minorHAnsi" w:cs="Sofia Pro Regular"/>
          <w:color w:val="auto"/>
          <w:sz w:val="20"/>
          <w:szCs w:val="20"/>
        </w:rPr>
        <w:t xml:space="preserve">to protect workers. At a July Queen’s Park media conference, union leaders called for stronger equal pay for equal work language in the bill, prohibition of any occupations from being excluded from the </w:t>
      </w:r>
      <w:r w:rsidRPr="000B0EC9">
        <w:rPr>
          <w:rFonts w:asciiTheme="minorHAnsi" w:hAnsiTheme="minorHAnsi" w:cs="Sofia Pro Regular"/>
          <w:i/>
          <w:iCs/>
          <w:color w:val="auto"/>
          <w:sz w:val="20"/>
          <w:szCs w:val="20"/>
        </w:rPr>
        <w:t>Labour Relations Act</w:t>
      </w:r>
      <w:r w:rsidRPr="000B0EC9">
        <w:rPr>
          <w:rFonts w:asciiTheme="minorHAnsi" w:hAnsiTheme="minorHAnsi" w:cs="Sofia Pro Regular"/>
          <w:color w:val="auto"/>
          <w:sz w:val="20"/>
          <w:szCs w:val="20"/>
        </w:rPr>
        <w:t xml:space="preserve"> and the enabling of workers to form a union without interference by the employer. </w:t>
      </w:r>
      <w:r w:rsidRPr="000B0EC9">
        <w:rPr>
          <w:rFonts w:asciiTheme="minorHAnsi" w:hAnsiTheme="minorHAnsi" w:cs="Sofia Pro Regular"/>
          <w:i/>
          <w:iCs/>
          <w:color w:val="auto"/>
          <w:sz w:val="20"/>
          <w:szCs w:val="20"/>
        </w:rPr>
        <w:t>Bill 148</w:t>
      </w:r>
      <w:r w:rsidRPr="000B0EC9">
        <w:rPr>
          <w:rFonts w:asciiTheme="minorHAnsi" w:hAnsiTheme="minorHAnsi" w:cs="Sofia Pro Regular"/>
          <w:color w:val="auto"/>
          <w:sz w:val="20"/>
          <w:szCs w:val="20"/>
        </w:rPr>
        <w:t xml:space="preserve"> was passed in November. </w:t>
      </w:r>
      <w:r w:rsidRPr="000B0EC9">
        <w:rPr>
          <w:rFonts w:asciiTheme="minorHAnsi" w:hAnsiTheme="minorHAnsi" w:cs="Sofia Pro Regular"/>
          <w:i/>
          <w:iCs/>
          <w:color w:val="auto"/>
          <w:sz w:val="20"/>
          <w:szCs w:val="20"/>
        </w:rPr>
        <w:t>The Fair Workplaces</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Better Jobs Act</w:t>
      </w:r>
      <w:r w:rsidRPr="000B0EC9">
        <w:rPr>
          <w:rFonts w:asciiTheme="minorHAnsi" w:hAnsiTheme="minorHAnsi" w:cs="Sofia Pro Regular"/>
          <w:color w:val="auto"/>
          <w:sz w:val="20"/>
          <w:szCs w:val="20"/>
        </w:rPr>
        <w:t xml:space="preserve"> raised the province’s minimum wage to $15 dollars an hour as of January 1, 2019 and included other hard-fought gains and protections.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 xml:space="preserve">In November, 88 ETFO delegates attended the OFL convention. Along with helping set the Federation’s action plan for the next two years, delegates joined a rally to press for changes to </w:t>
      </w:r>
      <w:r w:rsidRPr="000B0EC9">
        <w:rPr>
          <w:rFonts w:asciiTheme="minorHAnsi" w:hAnsiTheme="minorHAnsi" w:cs="Sofia Pro Regular"/>
          <w:i/>
          <w:iCs/>
          <w:color w:val="auto"/>
          <w:sz w:val="20"/>
          <w:szCs w:val="20"/>
        </w:rPr>
        <w:t>Bill 148</w:t>
      </w:r>
      <w:r w:rsidRPr="000B0EC9">
        <w:rPr>
          <w:rFonts w:asciiTheme="minorHAnsi" w:hAnsiTheme="minorHAnsi" w:cs="Sofia Pro Regular"/>
          <w:color w:val="auto"/>
          <w:sz w:val="20"/>
          <w:szCs w:val="20"/>
        </w:rPr>
        <w:t xml:space="preserve">, and another organized by the Coalition of Black Trade Unionists regarding the need for police accountability. At the convention, retired ETFO Executive Assistant Valence Young was presented with the 2017 Linda Jolley Lifetime Achievement Award in Health and Safety for her work in raising the profile of health and safety issues in Ontario public schools.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Solidarity with the Canadian Labour Congress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As a member of the Canadian Labour Congress (CLC), ETFO has a seat for President Sam Hammond on the CLC Executive. In Canada, 130 labour councils are affiliated with the CLC and many locals participate in these councils which are the face of organized labour in communities. This year, ETFO offered training at Fall Leadership on how to get more involved in labour councils to drive labour action. ETFO also supported the CLC’s </w:t>
      </w:r>
      <w:r w:rsidRPr="000B0EC9">
        <w:rPr>
          <w:rFonts w:asciiTheme="minorHAnsi" w:hAnsiTheme="minorHAnsi" w:cs="Sofia Pro Regular"/>
          <w:i/>
          <w:iCs/>
          <w:color w:val="auto"/>
          <w:sz w:val="20"/>
          <w:szCs w:val="20"/>
        </w:rPr>
        <w:t>Pharmacare: A Plan for Everyone</w:t>
      </w:r>
      <w:r w:rsidRPr="000B0EC9">
        <w:rPr>
          <w:rFonts w:asciiTheme="minorHAnsi" w:hAnsiTheme="minorHAnsi" w:cs="Sofia Pro Regular"/>
          <w:color w:val="auto"/>
          <w:sz w:val="20"/>
          <w:szCs w:val="20"/>
        </w:rPr>
        <w:t xml:space="preserve"> campaign.</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ETFO protests proposed OCT fee increase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In December, ETFO’s provincial Executive passed a motion condemning a proposed 20 per cent increase to the Ontario College of Teachers (OCT) member fee. Much of this increase was to go towards paying off the College’s mortgage. Along with a media release and a letter to the College’s Governing Council issued by the Federation, ETFO provincial and local leaders rallied outside the OCT building on the day of the vote. The OCT Council voted down the proposed increase.</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Supporting Student Vote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Student Vote is a school-based initiative dedicated to building a strong understanding of democracy and civic engagement among young Canadians. Run by CIVIX, a non-partisan registered charity, it provides extensive resources to ETFO members to bring parallel elections for students under voting age that coincide with official election periods. In February, ETFO made a commitment to provide CIVIX with $10,000 yearly over the next three years.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ETFO Wins Library Award</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February, the Ontario School Library Association presented ETFO with its </w:t>
      </w:r>
      <w:r w:rsidRPr="000B0EC9">
        <w:rPr>
          <w:rFonts w:asciiTheme="minorHAnsi" w:hAnsiTheme="minorHAnsi" w:cs="Sofia Pro Regular"/>
          <w:i/>
          <w:iCs/>
          <w:color w:val="auto"/>
          <w:sz w:val="20"/>
          <w:szCs w:val="20"/>
        </w:rPr>
        <w:t>Award for Special Achievement</w:t>
      </w:r>
      <w:r w:rsidRPr="000B0EC9">
        <w:rPr>
          <w:rFonts w:asciiTheme="minorHAnsi" w:hAnsiTheme="minorHAnsi" w:cs="Sofia Pro Regular"/>
          <w:color w:val="auto"/>
          <w:sz w:val="20"/>
          <w:szCs w:val="20"/>
        </w:rPr>
        <w:t xml:space="preserve"> that recognized ETFO’s ongoing advocacy efforts to protect the Teacher-Librarian role and enhance school library programs in public elementary schools.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“Say No to Nestle” Campaign</w:t>
      </w:r>
    </w:p>
    <w:p w:rsidR="0049257A" w:rsidRPr="000B0EC9" w:rsidRDefault="0049257A" w:rsidP="0049257A">
      <w:pPr>
        <w:pStyle w:val="BasicParagraph"/>
        <w:suppressAutoHyphens w:val="0"/>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April, the ETFO provincial Executive endorsed the “Say No to Nestle” campaign mounted by the Wellington Water Watchers volunteer citizen group in Guelph, following a motion from Representative Council in February. Along with a $2,000 campaign donation, ETFO committed to sharing campaign information with members through its website, e-newsletter and social media channels.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The campaign aims to end the extraction of water for profit by Nestle Waters Canada, which has reduced water levels in aquifers and been characterized by a lack of consultation with Indigenous Peoples impacted by these operations.</w:t>
      </w:r>
    </w:p>
    <w:p w:rsidR="00B33BFF" w:rsidRDefault="00B33BFF">
      <w:pPr>
        <w:rPr>
          <w:rStyle w:val="HeadingHedings"/>
          <w:rFonts w:asciiTheme="minorHAnsi" w:hAnsiTheme="minorHAnsi"/>
          <w:b w:val="0"/>
          <w:color w:val="auto"/>
          <w:sz w:val="20"/>
          <w:szCs w:val="20"/>
          <w:lang w:val="en-US"/>
        </w:rPr>
      </w:pPr>
      <w:r>
        <w:rPr>
          <w:rStyle w:val="HeadingHedings"/>
          <w:rFonts w:asciiTheme="minorHAnsi" w:hAnsiTheme="minorHAnsi"/>
          <w:bCs w:val="0"/>
          <w:color w:val="auto"/>
          <w:sz w:val="20"/>
          <w:szCs w:val="20"/>
        </w:rPr>
        <w:br w:type="page"/>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lastRenderedPageBreak/>
        <w:t>Supporting Social Justice Causes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September, ETFO sent a letter to the Ontario Teachers’ Pension Plan requesting that it divest of all investments in commercial child care. ETFO advocates for affordable, accessible not-for-profit child care, which research indicates is generally of higher quality. It does not support government-funded child care subsidies or wage-enhancement grants going to commercial enterprises.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October, ETFO sent a letter to the Ontario Public Services Employees Union that it would endorse and support that union’s “We Own It” campaign to keep public services publicly run and properly funded.</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October, ETFO responded to urgent appeals for aid launched in response to the hurricanes in the Caribbean and one of the worst monsoon seasons Bangladesh has ever experienced. The Federation donated $20,000 to the Education International Solidarity Fund and matched local contributions of $20,000 for a total of $60,000 in donations. The ETFO Humanity Fund also contributed an additional $10,000.</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In November, ETFO asked members to support the call by Children’s Mental Health Ontario that the government increase services so that no child or youth waits longer than 30 days for mental health treatment. Program cuts due to chronic underfunding, skyrocketing hospitalization rates, and long, growing wait lists for treatment are serious challenges for kids with mental health issues. More information is available at kidsmentalhealthcantwait.ca.</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ETFO Union School</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year, 31 ETFO members graduated from ETFO’s Union School program. Participants from across the province spent the year building networks and relationships with their peers and utilizing their learning and enhanced skills back in their locals. </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A rigorous program with high expectations of participants, Union School remains a foundational component of ETFO’s leadership training with a focus on building leadership skills including advocacy and member mobilization. Throughout the year, participants engaged in online and face-to-face learning and developed a practicum project in consultation with local leaders to address needs in their respective locals. Participants worked on projects including:</w:t>
      </w:r>
    </w:p>
    <w:p w:rsidR="0049257A" w:rsidRPr="000B0EC9" w:rsidRDefault="0049257A" w:rsidP="0012699F">
      <w:pPr>
        <w:pStyle w:val="POINTSILONA"/>
        <w:numPr>
          <w:ilvl w:val="0"/>
          <w:numId w:val="10"/>
        </w:numPr>
        <w:rPr>
          <w:rFonts w:asciiTheme="minorHAnsi" w:hAnsiTheme="minorHAnsi"/>
          <w:color w:val="auto"/>
        </w:rPr>
      </w:pPr>
      <w:r w:rsidRPr="000B0EC9">
        <w:rPr>
          <w:rFonts w:asciiTheme="minorHAnsi" w:hAnsiTheme="minorHAnsi"/>
          <w:color w:val="auto"/>
        </w:rPr>
        <w:t>creating an Ad Hoc Member Engagement Committee;</w:t>
      </w:r>
    </w:p>
    <w:p w:rsidR="0049257A" w:rsidRPr="000B0EC9" w:rsidRDefault="0049257A" w:rsidP="0012699F">
      <w:pPr>
        <w:pStyle w:val="POINTSILONA"/>
        <w:numPr>
          <w:ilvl w:val="0"/>
          <w:numId w:val="10"/>
        </w:numPr>
        <w:rPr>
          <w:rFonts w:asciiTheme="minorHAnsi" w:hAnsiTheme="minorHAnsi"/>
          <w:color w:val="auto"/>
        </w:rPr>
      </w:pPr>
      <w:r w:rsidRPr="000B0EC9">
        <w:rPr>
          <w:rFonts w:asciiTheme="minorHAnsi" w:hAnsiTheme="minorHAnsi"/>
          <w:color w:val="auto"/>
        </w:rPr>
        <w:t>organizing a workshop for non-Indigenous members looking to increase their capacity for teaching with a more inclusive lens for Indigenous content/perspective;</w:t>
      </w:r>
    </w:p>
    <w:p w:rsidR="0049257A" w:rsidRPr="000B0EC9" w:rsidRDefault="0049257A" w:rsidP="0012699F">
      <w:pPr>
        <w:pStyle w:val="POINTSILONA"/>
        <w:numPr>
          <w:ilvl w:val="0"/>
          <w:numId w:val="10"/>
        </w:numPr>
        <w:rPr>
          <w:rFonts w:asciiTheme="minorHAnsi" w:hAnsiTheme="minorHAnsi"/>
          <w:color w:val="auto"/>
        </w:rPr>
      </w:pPr>
      <w:r w:rsidRPr="000B0EC9">
        <w:rPr>
          <w:rFonts w:asciiTheme="minorHAnsi" w:hAnsiTheme="minorHAnsi"/>
          <w:color w:val="auto"/>
        </w:rPr>
        <w:t>creating a video for members on workplace violence reporting; and</w:t>
      </w:r>
    </w:p>
    <w:p w:rsidR="0049257A" w:rsidRDefault="0049257A" w:rsidP="0012699F">
      <w:pPr>
        <w:pStyle w:val="POINTSILONA"/>
        <w:numPr>
          <w:ilvl w:val="0"/>
          <w:numId w:val="10"/>
        </w:numPr>
        <w:rPr>
          <w:rFonts w:asciiTheme="minorHAnsi" w:hAnsiTheme="minorHAnsi"/>
          <w:color w:val="auto"/>
        </w:rPr>
      </w:pPr>
      <w:r w:rsidRPr="000B0EC9">
        <w:rPr>
          <w:rFonts w:asciiTheme="minorHAnsi" w:hAnsiTheme="minorHAnsi"/>
          <w:color w:val="auto"/>
        </w:rPr>
        <w:t>creating a pocket guide for stewards.</w:t>
      </w:r>
    </w:p>
    <w:p w:rsidR="0012699F" w:rsidRDefault="0012699F" w:rsidP="0012699F">
      <w:pPr>
        <w:pStyle w:val="POINTSILONA"/>
        <w:ind w:left="720" w:firstLine="0"/>
        <w:rPr>
          <w:rFonts w:asciiTheme="minorHAnsi" w:hAnsiTheme="minorHAnsi"/>
          <w:color w:val="auto"/>
        </w:rPr>
      </w:pPr>
    </w:p>
    <w:p w:rsidR="0012699F" w:rsidRPr="000B0EC9" w:rsidRDefault="0012699F" w:rsidP="004B4960">
      <w:pPr>
        <w:pStyle w:val="Title"/>
      </w:pPr>
      <w:r>
        <w:t>Building a More Just Society</w:t>
      </w:r>
    </w:p>
    <w:p w:rsidR="0049257A" w:rsidRPr="000B0EC9" w:rsidRDefault="0049257A" w:rsidP="0049257A">
      <w:pPr>
        <w:pStyle w:val="subheadingIlona"/>
        <w:spacing w:after="90"/>
        <w:rPr>
          <w:rStyle w:val="articalHeadingHedings"/>
          <w:rFonts w:asciiTheme="minorHAnsi" w:hAnsiTheme="minorHAnsi"/>
          <w:bCs/>
          <w:color w:val="auto"/>
          <w:spacing w:val="-7"/>
          <w:sz w:val="20"/>
          <w:szCs w:val="20"/>
        </w:rPr>
      </w:pPr>
      <w:r w:rsidRPr="000B0EC9">
        <w:rPr>
          <w:rStyle w:val="articalHeadingHedings"/>
          <w:rFonts w:asciiTheme="minorHAnsi" w:hAnsiTheme="minorHAnsi"/>
          <w:bCs/>
          <w:color w:val="auto"/>
          <w:spacing w:val="-7"/>
          <w:sz w:val="20"/>
          <w:szCs w:val="20"/>
        </w:rPr>
        <w:t>ETFO</w:t>
      </w:r>
      <w:r w:rsidRPr="000B0EC9">
        <w:rPr>
          <w:rStyle w:val="articalHeadingHedings"/>
          <w:rFonts w:asciiTheme="minorHAnsi" w:hAnsiTheme="minorHAnsi"/>
          <w:bCs/>
          <w:color w:val="auto"/>
          <w:spacing w:val="18"/>
          <w:sz w:val="20"/>
          <w:szCs w:val="20"/>
        </w:rPr>
        <w:t xml:space="preserve"> </w:t>
      </w:r>
      <w:r w:rsidRPr="000B0EC9">
        <w:rPr>
          <w:rStyle w:val="articalHeadingHedings"/>
          <w:rFonts w:asciiTheme="minorHAnsi" w:hAnsiTheme="minorHAnsi"/>
          <w:bCs/>
          <w:color w:val="auto"/>
          <w:spacing w:val="-7"/>
          <w:sz w:val="20"/>
          <w:szCs w:val="20"/>
        </w:rPr>
        <w:t>equity</w:t>
      </w:r>
      <w:r w:rsidRPr="000B0EC9">
        <w:rPr>
          <w:rStyle w:val="articalHeadingHedings"/>
          <w:rFonts w:asciiTheme="minorHAnsi" w:hAnsiTheme="minorHAnsi"/>
          <w:bCs/>
          <w:color w:val="auto"/>
          <w:spacing w:val="18"/>
          <w:sz w:val="20"/>
          <w:szCs w:val="20"/>
        </w:rPr>
        <w:t xml:space="preserve"> </w:t>
      </w:r>
      <w:r w:rsidRPr="000B0EC9">
        <w:rPr>
          <w:rStyle w:val="articalHeadingHedings"/>
          <w:rFonts w:asciiTheme="minorHAnsi" w:hAnsiTheme="minorHAnsi"/>
          <w:bCs/>
          <w:color w:val="auto"/>
          <w:spacing w:val="-7"/>
          <w:sz w:val="20"/>
          <w:szCs w:val="20"/>
        </w:rPr>
        <w:t xml:space="preserve">initiatives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 xml:space="preserve">ETFO 365 Black Canadian Curriculum and Calendar Workshop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February, the Federation launched ETFO </w:t>
      </w:r>
      <w:r w:rsidRPr="000B0EC9">
        <w:rPr>
          <w:rFonts w:asciiTheme="minorHAnsi" w:hAnsiTheme="minorHAnsi" w:cs="Sofia Pro Regular"/>
          <w:i/>
          <w:iCs/>
          <w:color w:val="auto"/>
          <w:sz w:val="20"/>
          <w:szCs w:val="20"/>
        </w:rPr>
        <w:t>365 Black Canadian Curriculum</w:t>
      </w:r>
      <w:r w:rsidRPr="000B0EC9">
        <w:rPr>
          <w:rFonts w:asciiTheme="minorHAnsi" w:hAnsiTheme="minorHAnsi" w:cs="Sofia Pro Regular"/>
          <w:color w:val="auto"/>
          <w:sz w:val="20"/>
          <w:szCs w:val="20"/>
        </w:rPr>
        <w:t xml:space="preserve">, a resource and workshop for elementary teachers of grades 1 through 8 to encourage teachers to incorporate and embed the contributions, </w:t>
      </w:r>
      <w:r w:rsidRPr="000B0EC9">
        <w:rPr>
          <w:rFonts w:asciiTheme="minorHAnsi" w:hAnsiTheme="minorHAnsi" w:cs="Sofia Pro Regular"/>
          <w:color w:val="auto"/>
          <w:sz w:val="20"/>
          <w:szCs w:val="20"/>
        </w:rPr>
        <w:lastRenderedPageBreak/>
        <w:t>struggles and lived experiences of Black Canadians throughout the school year. It includes a variety of Black leaders in the area of culture, science, history and political life in Canada, and provides teachers with a balance of history and research to support student learning and development. The resource is available free of charge at etfo.ca/SupportingMembers/Resources/Pages/365.aspx.</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 xml:space="preserve">Racialized Members Conference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Two sessions of the new Raise Your Voices Conference for racialized ETFO members were held in February and June at the provincial office. Keynote speakers included York University’s Dr. Vidya Shah, who teaches in the Master of Leadership and Community Engagement and Initial Teacher Education Programs and has worked on the Model Schools for Inner Cities Program at the Toronto District School Board.  Dr. Andrew Allen of the University of Windsor also spoke to participants. A University Teaching Leadership Chair and Associate Professor in the Faculty of Education, he is the coordinator of the Urban Education Partnership designed to develop responsive teacher education programs in schools and diverse communities in Windsor-Essex </w:t>
      </w:r>
      <w:r w:rsidR="00B33BFF" w:rsidRPr="000B0EC9">
        <w:rPr>
          <w:rFonts w:asciiTheme="minorHAnsi" w:hAnsiTheme="minorHAnsi" w:cs="Sofia Pro Regular"/>
          <w:color w:val="auto"/>
          <w:sz w:val="20"/>
          <w:szCs w:val="20"/>
        </w:rPr>
        <w:t>County</w:t>
      </w:r>
      <w:r w:rsidRPr="000B0EC9">
        <w:rPr>
          <w:rFonts w:asciiTheme="minorHAnsi" w:hAnsiTheme="minorHAnsi" w:cs="Sofia Pro Regular"/>
          <w:color w:val="auto"/>
          <w:sz w:val="20"/>
          <w:szCs w:val="20"/>
        </w:rPr>
        <w:t xml:space="preserve">.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conference offered workshops on the 365 </w:t>
      </w:r>
      <w:r w:rsidRPr="000B0EC9">
        <w:rPr>
          <w:rFonts w:asciiTheme="minorHAnsi" w:hAnsiTheme="minorHAnsi" w:cs="Sofia Pro Regular"/>
          <w:i/>
          <w:iCs/>
          <w:color w:val="auto"/>
          <w:sz w:val="20"/>
          <w:szCs w:val="20"/>
        </w:rPr>
        <w:t>Black Canadian Curriculum Resource, Draw the Line on Sexual Violence</w:t>
      </w:r>
      <w:r w:rsidRPr="000B0EC9">
        <w:rPr>
          <w:rFonts w:asciiTheme="minorHAnsi" w:hAnsiTheme="minorHAnsi" w:cs="Sofia Pro Regular"/>
          <w:color w:val="auto"/>
          <w:sz w:val="20"/>
          <w:szCs w:val="20"/>
        </w:rPr>
        <w:t xml:space="preserve"> resource, a presentation by the 519 Community Centre on Trans Identities and Inclusion and a panel presentation with racialized union activists.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Supporting the Equality and Rights of Black People</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declaring the International Decade for People of African Descent from 2015-2024, the United Nations (UN) recognized “that people of African descent represent a distinct group whose human rights must be promoted and protected.”</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Given the legacy and current prevalence of anti-Black racism in colonial systems, institutions and society that groups like Black Live Matters have brought to light, ETFO is committed to creating policies, professional learning and curriculum resources that protect and support the equality and rights of Black people. Public advocacy is also an important aspect of ETFO’s work in this area.</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In June, the provincial Executive approved a multi-year transformative strategy to address anti-Black racism. The strategy calls for enhanced data collection of Black and racialized ETFO members, a review of the Federation’s policies, training, advocacy and continued development of curriculum resources that explore Black history, culture, identity and current day realities of racism and discrimination in a respectful and reflective manner.</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Understanding Marginalization in Public Education</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In May, over 40 male members participated in a social justice and equity men’s conference focused on understanding marginalization in public education. Keynote speaker Professor Rinaldo Walcott provided an overview of the causes and impacts of systemic marginalization and how public spaces and institutions including the education system continue to perpetuate stereotypes of race and gender. He outlined the importance of conducting purposeful conversations in schools about race and gender to overcome institutionalized marginalization.</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Participants rotated through three workshops entitled “Everyone is Able,” “Social Justice Begins with Me” and “Understanding First Nations, Métis and Inuit (FNMI) World View in the Public Education Context” designed to assist participants to develop an in-depth understanding of equity and social justice as it relates to race, poverty, </w:t>
      </w:r>
      <w:r w:rsidRPr="000B0EC9">
        <w:rPr>
          <w:rFonts w:asciiTheme="minorHAnsi" w:hAnsiTheme="minorHAnsi" w:cs="Sofia Pro Regular"/>
          <w:color w:val="auto"/>
          <w:sz w:val="20"/>
          <w:szCs w:val="20"/>
        </w:rPr>
        <w:lastRenderedPageBreak/>
        <w:t>abilities/disabilities and the experiences of FNMI People. Strategies on creating classroom environments that are safe, respectful and inclusive were also provided.</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 xml:space="preserve">Re-Thinking White Privilege Book Club </w:t>
      </w:r>
    </w:p>
    <w:p w:rsidR="0049257A" w:rsidRPr="000B0EC9" w:rsidRDefault="0049257A" w:rsidP="0049257A">
      <w:pPr>
        <w:pStyle w:val="BasicParagraph"/>
        <w:suppressAutoHyphens w:val="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 facilitator guide for a new book club was developed by writers of the </w:t>
      </w:r>
      <w:r w:rsidRPr="000B0EC9">
        <w:rPr>
          <w:rFonts w:asciiTheme="minorHAnsi" w:hAnsiTheme="minorHAnsi" w:cs="Sofia Pro Regular"/>
          <w:i/>
          <w:iCs/>
          <w:color w:val="auto"/>
          <w:sz w:val="20"/>
          <w:szCs w:val="20"/>
        </w:rPr>
        <w:t>Re-Think, Re-Connect, Re-Imagine: Thinking about ourselves, our schools and our communities</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Reflecting on White Privilege</w:t>
      </w:r>
      <w:r w:rsidRPr="000B0EC9">
        <w:rPr>
          <w:rFonts w:asciiTheme="minorHAnsi" w:hAnsiTheme="minorHAnsi" w:cs="Sofia Pro Regular"/>
          <w:color w:val="auto"/>
          <w:sz w:val="20"/>
          <w:szCs w:val="20"/>
        </w:rPr>
        <w:t xml:space="preserve"> resource in collaboration with staff in Professional Learning/Curriculum Services. The </w:t>
      </w:r>
      <w:r w:rsidRPr="000B0EC9">
        <w:rPr>
          <w:rFonts w:asciiTheme="minorHAnsi" w:hAnsiTheme="minorHAnsi" w:cs="Sofia Pro Regular"/>
          <w:i/>
          <w:iCs/>
          <w:color w:val="auto"/>
          <w:sz w:val="20"/>
          <w:szCs w:val="20"/>
        </w:rPr>
        <w:t>Rethinking White Privilege</w:t>
      </w:r>
      <w:r w:rsidRPr="000B0EC9">
        <w:rPr>
          <w:rFonts w:asciiTheme="minorHAnsi" w:hAnsiTheme="minorHAnsi" w:cs="Sofia Pro Regular"/>
          <w:color w:val="auto"/>
          <w:sz w:val="20"/>
          <w:szCs w:val="20"/>
        </w:rPr>
        <w:t xml:space="preserve"> book club is available to locals and members at etfo.ca/SupportingMembers/ProfLearning/Pages/ETFOsBookClubs.aspx. The facilitator’s guide is posted at etfo.ca/SupportingMembers/ProfLearning/Facilitator_Guides/WhitePrivilege.pdf.</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Asian Heritage Month Poster</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year’s poster celebrating Asian and South Asian Heritage Month in May featured six authors of recent children’s picture books and novels. An online resource document accompanying the poster includes information about the authors and books as well as additional curricular ideas and resources. It can be viewed at etfo.ca/buildingajustsociety/equityresources/pages/asianheritagemonth.aspx.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 xml:space="preserve">The #Metoo Campaign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ETFO is committed to addressing issues of sexual harassment and gender-based violence in schools, communities and workplaces. The path towards social change includes supporting members’ understanding and bringing these issues to light. To support this work, information on resources, community and government organizations were posted on ETFO’s website at etfo.ca/supportingmembers/employees/pages/metoo.aspx.</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Draw the Line Curriculum and Workshop</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In partnership with White Ribbon and the Ministry of Education, ETFO launched an online teacher resource in November to support conversations around gender-based violence and the importance of consent for elementary students, and assist teachers in discussing consent. Elementary lesson plans connect to curriculum expectations and are meant to spark age- and stage-appropriate conversations on the role bystanders can play to prevent sexual violence. The resource is available at etfo.ca/SupportingMembers/Resources/Pages/DrawingTheLine.aspx.</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AODA Compliance Report</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filed its </w:t>
      </w:r>
      <w:r w:rsidRPr="000B0EC9">
        <w:rPr>
          <w:rFonts w:asciiTheme="minorHAnsi" w:hAnsiTheme="minorHAnsi" w:cs="Sofia Pro Regular"/>
          <w:i/>
          <w:iCs/>
          <w:color w:val="auto"/>
          <w:sz w:val="20"/>
          <w:szCs w:val="20"/>
        </w:rPr>
        <w:t>Accessibility for Ontarians with Disabilities Act (AODA)</w:t>
      </w:r>
      <w:r w:rsidRPr="000B0EC9">
        <w:rPr>
          <w:rFonts w:asciiTheme="minorHAnsi" w:hAnsiTheme="minorHAnsi" w:cs="Sofia Pro Regular"/>
          <w:color w:val="auto"/>
          <w:sz w:val="20"/>
          <w:szCs w:val="20"/>
        </w:rPr>
        <w:t xml:space="preserve"> compliance report in accordance with legislation in December. The Federation continues to provide information on AODA, ETFO’s obligations, its </w:t>
      </w:r>
      <w:r w:rsidRPr="000B0EC9">
        <w:rPr>
          <w:rFonts w:asciiTheme="minorHAnsi" w:hAnsiTheme="minorHAnsi" w:cs="Sofia Pro Regular"/>
          <w:i/>
          <w:iCs/>
          <w:color w:val="auto"/>
          <w:sz w:val="20"/>
          <w:szCs w:val="20"/>
        </w:rPr>
        <w:t>Customer Service Standard and its Multi-Year Accessibility Plan</w:t>
      </w:r>
      <w:r w:rsidRPr="000B0EC9">
        <w:rPr>
          <w:rFonts w:asciiTheme="minorHAnsi" w:hAnsiTheme="minorHAnsi" w:cs="Sofia Pro Regular"/>
          <w:color w:val="auto"/>
          <w:sz w:val="20"/>
          <w:szCs w:val="20"/>
        </w:rPr>
        <w:t>. These materials can be viewed at etfo.ca/aboutetfo/provincialoffice/pages/aoda.aspx.</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Accessibility Standard for Education</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summer 2017, ETFO provided feedback to the Accessibility Directorate of Ontario, the Ministry of Education and the Ministry of Advanced Education and Skills Development on the development of the </w:t>
      </w:r>
      <w:r w:rsidRPr="000B0EC9">
        <w:rPr>
          <w:rFonts w:asciiTheme="minorHAnsi" w:hAnsiTheme="minorHAnsi" w:cs="Sofia Pro Regular"/>
          <w:i/>
          <w:iCs/>
          <w:color w:val="auto"/>
          <w:sz w:val="20"/>
          <w:szCs w:val="20"/>
        </w:rPr>
        <w:t>Accessibility Standard for Education</w:t>
      </w:r>
      <w:r w:rsidRPr="000B0EC9">
        <w:rPr>
          <w:rFonts w:asciiTheme="minorHAnsi" w:hAnsiTheme="minorHAnsi" w:cs="Sofia Pro Regular"/>
          <w:color w:val="auto"/>
          <w:sz w:val="20"/>
          <w:szCs w:val="20"/>
        </w:rPr>
        <w:t xml:space="preserve"> for AODA. ETFO stressed the importance of having the standard cover both students and educators with disabilities.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 xml:space="preserve">ETFO provided feedback on: the accessibility awareness and training; awareness of accessibility accommodations – policies, processes and programs/supports; communication and inclusive decision-making; transition planning; and inclusive and accessible learning spaces.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staff attended meetings of the AODA K-12 Education Standard Development Committee in February and April and made it clear that professional development is a crucial piece of the education standard that must occur during the instructional day and be provided in multiple ways.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Environment and Climate Justice Resources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Staff worked to develop a new section on </w:t>
      </w:r>
      <w:r w:rsidRPr="000B0EC9">
        <w:rPr>
          <w:rFonts w:asciiTheme="minorHAnsi" w:hAnsiTheme="minorHAnsi" w:cs="Sofia Pro Regular"/>
          <w:i/>
          <w:iCs/>
          <w:color w:val="auto"/>
          <w:sz w:val="20"/>
          <w:szCs w:val="20"/>
        </w:rPr>
        <w:t>Environment and Climate Justice</w:t>
      </w:r>
      <w:r w:rsidRPr="000B0EC9">
        <w:rPr>
          <w:rFonts w:asciiTheme="minorHAnsi" w:hAnsiTheme="minorHAnsi" w:cs="Sofia Pro Regular"/>
          <w:color w:val="auto"/>
          <w:sz w:val="20"/>
          <w:szCs w:val="20"/>
        </w:rPr>
        <w:t xml:space="preserve"> under the Professional Learning section at etfo.ca that went live in March. The site contains classroom activities for World Water Day, Earth Day, World Environment Day and World Oceans Day suggested by members of ETFO’s Environmental Standing Committee.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There are also links to VOICE articles on </w:t>
      </w:r>
      <w:r w:rsidRPr="000B0EC9">
        <w:rPr>
          <w:rFonts w:asciiTheme="minorHAnsi" w:hAnsiTheme="minorHAnsi" w:cs="Sofia Pro Regular"/>
          <w:i/>
          <w:iCs/>
          <w:color w:val="auto"/>
          <w:sz w:val="20"/>
          <w:szCs w:val="20"/>
        </w:rPr>
        <w:t>Climate Justice</w:t>
      </w:r>
      <w:r w:rsidRPr="000B0EC9">
        <w:rPr>
          <w:rFonts w:asciiTheme="minorHAnsi" w:hAnsiTheme="minorHAnsi" w:cs="Sofia Pro Regular"/>
          <w:color w:val="auto"/>
          <w:sz w:val="20"/>
          <w:szCs w:val="20"/>
        </w:rPr>
        <w:t xml:space="preserve"> and water issues, some of which are authored by ETFO activists. The website section will continue to be populated with resources developed for educators by leading environmental organizations.</w:t>
      </w:r>
    </w:p>
    <w:p w:rsidR="0049257A" w:rsidRPr="00B33BFF" w:rsidRDefault="0049257A" w:rsidP="0049257A">
      <w:pPr>
        <w:pStyle w:val="MILESTONESILONA"/>
        <w:jc w:val="left"/>
        <w:rPr>
          <w:rFonts w:asciiTheme="minorHAnsi" w:hAnsiTheme="minorHAnsi" w:cs="Sofia Pro Regular"/>
          <w:b w:val="0"/>
          <w:bCs w:val="0"/>
          <w:iCs w:val="0"/>
          <w:color w:val="auto"/>
          <w:sz w:val="20"/>
          <w:szCs w:val="20"/>
        </w:rPr>
      </w:pPr>
      <w:r w:rsidRPr="00B33BFF">
        <w:rPr>
          <w:rStyle w:val="milestonestitlesilonaHedings"/>
          <w:rFonts w:asciiTheme="minorHAnsi" w:hAnsiTheme="minorHAnsi"/>
          <w:bCs/>
          <w:iCs/>
          <w:color w:val="auto"/>
          <w:sz w:val="20"/>
          <w:szCs w:val="20"/>
        </w:rPr>
        <w:t>ETFO Equity Milestones:</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1999:  </w:t>
      </w:r>
      <w:r w:rsidRPr="000B0EC9">
        <w:rPr>
          <w:rFonts w:asciiTheme="minorHAnsi" w:hAnsiTheme="minorHAnsi" w:cs="Sofia Pro"/>
          <w:bCs/>
          <w:color w:val="auto"/>
        </w:rPr>
        <w:t>Equity and Women’s Services</w:t>
      </w:r>
      <w:r w:rsidRPr="000B0EC9">
        <w:rPr>
          <w:rFonts w:asciiTheme="minorHAnsi" w:hAnsiTheme="minorHAnsi"/>
          <w:color w:val="auto"/>
        </w:rPr>
        <w:t xml:space="preserve"> service area is created to work specifically on equity and social justice issues. </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1999:  </w:t>
      </w:r>
      <w:r w:rsidRPr="000B0EC9">
        <w:rPr>
          <w:rFonts w:asciiTheme="minorHAnsi" w:hAnsiTheme="minorHAnsi" w:cs="Sofia Pro"/>
          <w:bCs/>
          <w:i/>
          <w:iCs/>
          <w:color w:val="auto"/>
        </w:rPr>
        <w:t>...and still we rise</w:t>
      </w:r>
      <w:r w:rsidRPr="000B0EC9">
        <w:rPr>
          <w:rFonts w:asciiTheme="minorHAnsi" w:hAnsiTheme="minorHAnsi"/>
          <w:color w:val="auto"/>
        </w:rPr>
        <w:t>, ETFO’s annual leadership and social justice conference for women is launched.</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2000:  </w:t>
      </w:r>
      <w:r w:rsidRPr="000B0EC9">
        <w:rPr>
          <w:rFonts w:asciiTheme="minorHAnsi" w:hAnsiTheme="minorHAnsi" w:cs="Sofia Pro"/>
          <w:bCs/>
          <w:i/>
          <w:iCs/>
          <w:color w:val="auto"/>
        </w:rPr>
        <w:t>Positive Space</w:t>
      </w:r>
      <w:r w:rsidRPr="000B0EC9">
        <w:rPr>
          <w:rFonts w:asciiTheme="minorHAnsi" w:hAnsiTheme="minorHAnsi"/>
          <w:color w:val="auto"/>
        </w:rPr>
        <w:t xml:space="preserve"> posters are distributed to schools. In 2001 ETFO participates in Gay Pride activities and provides LGBT training for provincial and local executives.</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2004:  </w:t>
      </w:r>
      <w:r w:rsidRPr="000B0EC9">
        <w:rPr>
          <w:rFonts w:asciiTheme="minorHAnsi" w:hAnsiTheme="minorHAnsi" w:cs="Sofia Pro"/>
          <w:bCs/>
          <w:i/>
          <w:iCs/>
          <w:color w:val="auto"/>
        </w:rPr>
        <w:t>Leaders for Tomorrow</w:t>
      </w:r>
      <w:r w:rsidRPr="000B0EC9">
        <w:rPr>
          <w:rFonts w:asciiTheme="minorHAnsi" w:hAnsiTheme="minorHAnsi"/>
          <w:color w:val="auto"/>
        </w:rPr>
        <w:t>, a year-long leadership development opportunity for women members who self-identify as FNMI, persons with a disability, LGBTQ and/or racialized, is introduced.</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2010:  </w:t>
      </w:r>
      <w:r w:rsidRPr="000B0EC9">
        <w:rPr>
          <w:rFonts w:asciiTheme="minorHAnsi" w:hAnsiTheme="minorHAnsi" w:cs="Sofia Pro"/>
          <w:bCs/>
          <w:i/>
          <w:iCs/>
          <w:color w:val="auto"/>
        </w:rPr>
        <w:t>Visions</w:t>
      </w:r>
      <w:r w:rsidRPr="000B0EC9">
        <w:rPr>
          <w:rFonts w:asciiTheme="minorHAnsi" w:hAnsiTheme="minorHAnsi"/>
          <w:color w:val="auto"/>
        </w:rPr>
        <w:t>, a multi-session program for women members in their first five years of Federation membership, is launched.</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2011:  ETFO’s</w:t>
      </w:r>
      <w:r w:rsidRPr="000B0EC9">
        <w:rPr>
          <w:rFonts w:asciiTheme="minorHAnsi" w:hAnsiTheme="minorHAnsi" w:cs="Sofia Pro"/>
          <w:bCs/>
          <w:i/>
          <w:iCs/>
          <w:color w:val="auto"/>
        </w:rPr>
        <w:t xml:space="preserve"> LGBT Strategy for Challenging Homophobia and Championing Safe Workplaces</w:t>
      </w:r>
      <w:r w:rsidRPr="000B0EC9">
        <w:rPr>
          <w:rFonts w:asciiTheme="minorHAnsi" w:hAnsiTheme="minorHAnsi"/>
          <w:color w:val="auto"/>
        </w:rPr>
        <w:t xml:space="preserve"> is adopted, leading to the creation of the </w:t>
      </w:r>
      <w:r w:rsidRPr="000B0EC9">
        <w:rPr>
          <w:rFonts w:asciiTheme="minorHAnsi" w:hAnsiTheme="minorHAnsi"/>
          <w:i/>
          <w:iCs/>
          <w:color w:val="auto"/>
        </w:rPr>
        <w:t>Inclusive SchoolPlace Starts Here</w:t>
      </w:r>
      <w:r w:rsidRPr="000B0EC9">
        <w:rPr>
          <w:rFonts w:asciiTheme="minorHAnsi" w:hAnsiTheme="minorHAnsi"/>
          <w:color w:val="auto"/>
        </w:rPr>
        <w:t xml:space="preserve"> video and resources. </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2011:  </w:t>
      </w:r>
      <w:r w:rsidRPr="000B0EC9">
        <w:rPr>
          <w:rFonts w:asciiTheme="minorHAnsi" w:hAnsiTheme="minorHAnsi" w:cs="Sofia Pro"/>
          <w:bCs/>
          <w:i/>
          <w:iCs/>
          <w:color w:val="auto"/>
        </w:rPr>
        <w:t>Social Justice Begins With Me</w:t>
      </w:r>
      <w:r w:rsidRPr="000B0EC9">
        <w:rPr>
          <w:rFonts w:asciiTheme="minorHAnsi" w:hAnsiTheme="minorHAnsi"/>
          <w:color w:val="auto"/>
        </w:rPr>
        <w:t xml:space="preserve"> is launched to assist teachers to address issues of equity and social justice in their classroom.</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2012:  The first ETFO </w:t>
      </w:r>
      <w:r w:rsidRPr="000B0EC9">
        <w:rPr>
          <w:rFonts w:asciiTheme="minorHAnsi" w:hAnsiTheme="minorHAnsi" w:cs="Sofia Pro"/>
          <w:bCs/>
          <w:i/>
          <w:iCs/>
          <w:color w:val="auto"/>
        </w:rPr>
        <w:t>GSA Symposium</w:t>
      </w:r>
      <w:r w:rsidRPr="000B0EC9">
        <w:rPr>
          <w:rFonts w:asciiTheme="minorHAnsi" w:hAnsiTheme="minorHAnsi"/>
          <w:color w:val="auto"/>
        </w:rPr>
        <w:t xml:space="preserve"> for members is launched.</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2013:  </w:t>
      </w:r>
      <w:r w:rsidRPr="000B0EC9">
        <w:rPr>
          <w:rFonts w:asciiTheme="minorHAnsi" w:hAnsiTheme="minorHAnsi" w:cs="Sofia Pro"/>
          <w:bCs/>
          <w:i/>
          <w:iCs/>
          <w:color w:val="auto"/>
        </w:rPr>
        <w:t>Everyone Is Able</w:t>
      </w:r>
      <w:r w:rsidRPr="000B0EC9">
        <w:rPr>
          <w:rFonts w:asciiTheme="minorHAnsi" w:hAnsiTheme="minorHAnsi"/>
          <w:color w:val="auto"/>
        </w:rPr>
        <w:t>, a DVD and guidebook curriculum resource that focuses on issues of abilities/disabilities, is released.</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2015:  ETFO designs </w:t>
      </w:r>
      <w:r w:rsidRPr="000B0EC9">
        <w:rPr>
          <w:rFonts w:asciiTheme="minorHAnsi" w:hAnsiTheme="minorHAnsi" w:cs="Sofia Pro"/>
          <w:bCs/>
          <w:i/>
          <w:iCs/>
          <w:color w:val="auto"/>
        </w:rPr>
        <w:t>The MentorCoaching Institute for Women</w:t>
      </w:r>
      <w:r w:rsidRPr="000B0EC9">
        <w:rPr>
          <w:rFonts w:asciiTheme="minorHAnsi" w:hAnsiTheme="minorHAnsi"/>
          <w:color w:val="auto"/>
        </w:rPr>
        <w:t xml:space="preserve">, bringing together mentors and mentees for a two-year mentoring journey. </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2015:  Delegates to the Annual Meeting adopt a </w:t>
      </w:r>
      <w:r w:rsidRPr="000B0EC9">
        <w:rPr>
          <w:rFonts w:asciiTheme="minorHAnsi" w:hAnsiTheme="minorHAnsi" w:cs="Sofia Pro"/>
          <w:bCs/>
          <w:i/>
          <w:iCs/>
          <w:color w:val="auto"/>
        </w:rPr>
        <w:t>Transgender Policy</w:t>
      </w:r>
      <w:r w:rsidRPr="000B0EC9">
        <w:rPr>
          <w:rFonts w:asciiTheme="minorHAnsi" w:hAnsiTheme="minorHAnsi"/>
          <w:color w:val="auto"/>
        </w:rPr>
        <w:t>.</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2016:  The annual </w:t>
      </w:r>
      <w:r w:rsidRPr="000B0EC9">
        <w:rPr>
          <w:rFonts w:asciiTheme="minorHAnsi" w:hAnsiTheme="minorHAnsi" w:cs="Sofia Pro"/>
          <w:bCs/>
          <w:i/>
          <w:iCs/>
          <w:color w:val="auto"/>
        </w:rPr>
        <w:t>First Nations, Métis and Inuit Education Symposium</w:t>
      </w:r>
      <w:r w:rsidRPr="000B0EC9">
        <w:rPr>
          <w:rFonts w:asciiTheme="minorHAnsi" w:hAnsiTheme="minorHAnsi"/>
          <w:color w:val="auto"/>
        </w:rPr>
        <w:t xml:space="preserve"> is launched to engage members in learning about FNMI perspectives and content.</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t xml:space="preserve">2016:  ETFO launches its </w:t>
      </w:r>
      <w:r w:rsidRPr="000B0EC9">
        <w:rPr>
          <w:rFonts w:asciiTheme="minorHAnsi" w:hAnsiTheme="minorHAnsi" w:cs="Sofia Pro"/>
          <w:bCs/>
          <w:i/>
          <w:iCs/>
          <w:color w:val="auto"/>
        </w:rPr>
        <w:t>Welcoming Refugee Children and Their Families Into Our Schools Workshop</w:t>
      </w:r>
      <w:r w:rsidRPr="000B0EC9">
        <w:rPr>
          <w:rFonts w:asciiTheme="minorHAnsi" w:hAnsiTheme="minorHAnsi"/>
          <w:color w:val="auto"/>
        </w:rPr>
        <w:t xml:space="preserve"> to assist locals and members to welcome Syrians and other newcomers arriving from crisis situations. </w:t>
      </w:r>
    </w:p>
    <w:p w:rsidR="0049257A" w:rsidRPr="000B0EC9" w:rsidRDefault="0049257A" w:rsidP="0066505B">
      <w:pPr>
        <w:pStyle w:val="MilestonespointsIlona"/>
        <w:ind w:left="0"/>
        <w:rPr>
          <w:rFonts w:asciiTheme="minorHAnsi" w:hAnsiTheme="minorHAnsi"/>
          <w:color w:val="auto"/>
        </w:rPr>
      </w:pPr>
      <w:r w:rsidRPr="000B0EC9">
        <w:rPr>
          <w:rFonts w:asciiTheme="minorHAnsi" w:hAnsiTheme="minorHAnsi"/>
          <w:color w:val="auto"/>
        </w:rPr>
        <w:lastRenderedPageBreak/>
        <w:t xml:space="preserve">2018:  The </w:t>
      </w:r>
      <w:r w:rsidRPr="000B0EC9">
        <w:rPr>
          <w:rFonts w:asciiTheme="minorHAnsi" w:hAnsiTheme="minorHAnsi" w:cs="Sofia Pro"/>
          <w:bCs/>
          <w:i/>
          <w:iCs/>
          <w:color w:val="auto"/>
        </w:rPr>
        <w:t xml:space="preserve">ETFO 365 Black Canadian Curriculum </w:t>
      </w:r>
      <w:r w:rsidRPr="000B0EC9">
        <w:rPr>
          <w:rFonts w:asciiTheme="minorHAnsi" w:hAnsiTheme="minorHAnsi"/>
          <w:color w:val="auto"/>
        </w:rPr>
        <w:t>resource and workshop for grades 1 through 8 is released to encourage teachers to incorporate Black studies throughout the year.</w:t>
      </w:r>
    </w:p>
    <w:p w:rsidR="0049257A" w:rsidRPr="000B0EC9" w:rsidRDefault="0049257A" w:rsidP="0049257A">
      <w:pPr>
        <w:pStyle w:val="bigheadingILona"/>
        <w:spacing w:before="270"/>
        <w:rPr>
          <w:rFonts w:asciiTheme="minorHAnsi" w:hAnsiTheme="minorHAnsi" w:cs="Sofia Pro Regular"/>
          <w:color w:val="auto"/>
          <w:sz w:val="20"/>
          <w:szCs w:val="20"/>
        </w:rPr>
      </w:pPr>
      <w:r w:rsidRPr="000B0EC9">
        <w:rPr>
          <w:rStyle w:val="articalHeadingHedings"/>
          <w:rFonts w:asciiTheme="minorHAnsi" w:hAnsiTheme="minorHAnsi"/>
          <w:b w:val="0"/>
          <w:caps/>
          <w:color w:val="auto"/>
          <w:spacing w:val="-7"/>
          <w:sz w:val="20"/>
          <w:szCs w:val="20"/>
        </w:rPr>
        <w:t>First Nations,</w:t>
      </w:r>
      <w:r w:rsidRPr="000B0EC9">
        <w:rPr>
          <w:rStyle w:val="articalHeadingHedings"/>
          <w:rFonts w:asciiTheme="minorHAnsi" w:hAnsiTheme="minorHAnsi"/>
          <w:b w:val="0"/>
          <w:caps/>
          <w:color w:val="auto"/>
          <w:spacing w:val="22"/>
          <w:sz w:val="20"/>
          <w:szCs w:val="20"/>
        </w:rPr>
        <w:t xml:space="preserve"> </w:t>
      </w:r>
      <w:r w:rsidRPr="000B0EC9">
        <w:rPr>
          <w:rStyle w:val="articalHeadingHedings"/>
          <w:rFonts w:asciiTheme="minorHAnsi" w:hAnsiTheme="minorHAnsi"/>
          <w:b w:val="0"/>
          <w:caps/>
          <w:color w:val="auto"/>
          <w:spacing w:val="-7"/>
          <w:sz w:val="20"/>
          <w:szCs w:val="20"/>
        </w:rPr>
        <w:t>Métis and</w:t>
      </w:r>
      <w:r w:rsidRPr="000B0EC9">
        <w:rPr>
          <w:rStyle w:val="articalHeadingHedings"/>
          <w:rFonts w:asciiTheme="minorHAnsi" w:hAnsiTheme="minorHAnsi"/>
          <w:b w:val="0"/>
          <w:caps/>
          <w:color w:val="auto"/>
          <w:spacing w:val="22"/>
          <w:sz w:val="20"/>
          <w:szCs w:val="20"/>
        </w:rPr>
        <w:t xml:space="preserve"> </w:t>
      </w:r>
      <w:r w:rsidRPr="000B0EC9">
        <w:rPr>
          <w:rStyle w:val="articalHeadingHedings"/>
          <w:rFonts w:asciiTheme="minorHAnsi" w:hAnsiTheme="minorHAnsi"/>
          <w:b w:val="0"/>
          <w:caps/>
          <w:color w:val="auto"/>
          <w:spacing w:val="-7"/>
          <w:sz w:val="20"/>
          <w:szCs w:val="20"/>
        </w:rPr>
        <w:t>Inuit</w:t>
      </w:r>
      <w:r w:rsidRPr="000B0EC9">
        <w:rPr>
          <w:rStyle w:val="articalHeadingHedings"/>
          <w:rFonts w:asciiTheme="minorHAnsi" w:hAnsiTheme="minorHAnsi"/>
          <w:b w:val="0"/>
          <w:caps/>
          <w:color w:val="auto"/>
          <w:spacing w:val="22"/>
          <w:sz w:val="20"/>
          <w:szCs w:val="20"/>
        </w:rPr>
        <w:t xml:space="preserve"> </w:t>
      </w:r>
      <w:r w:rsidRPr="000B0EC9">
        <w:rPr>
          <w:rStyle w:val="articalHeadingHedings"/>
          <w:rFonts w:asciiTheme="minorHAnsi" w:hAnsiTheme="minorHAnsi"/>
          <w:b w:val="0"/>
          <w:caps/>
          <w:color w:val="auto"/>
          <w:spacing w:val="-7"/>
          <w:sz w:val="20"/>
          <w:szCs w:val="20"/>
        </w:rPr>
        <w:t>Education Initiatives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ETFO continued to introduce new professional learning programs and initiatives to ensure that educators and students have a deep understanding of FNMI perspectives that reflect current realities. The Federation also added to the FNMI education resources for educators available at spirithorse.ca.</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Building on FNMI Learning</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New workshops and resources included the following:</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i/>
          <w:iCs/>
          <w:color w:val="auto"/>
          <w:sz w:val="20"/>
          <w:szCs w:val="20"/>
        </w:rPr>
        <w:t>Engaging Learners Through Play Workshops</w:t>
      </w:r>
      <w:r w:rsidRPr="000B0EC9">
        <w:rPr>
          <w:rFonts w:asciiTheme="minorHAnsi" w:hAnsiTheme="minorHAnsi" w:cs="Sofia Pro Regular"/>
          <w:color w:val="auto"/>
          <w:sz w:val="20"/>
          <w:szCs w:val="20"/>
        </w:rPr>
        <w:t xml:space="preserve">: In November and March, one-day workshops were offered based on ETFO’s </w:t>
      </w:r>
      <w:r w:rsidRPr="000B0EC9">
        <w:rPr>
          <w:rFonts w:asciiTheme="minorHAnsi" w:hAnsiTheme="minorHAnsi" w:cs="Sofia Pro Regular"/>
          <w:i/>
          <w:iCs/>
          <w:color w:val="auto"/>
          <w:sz w:val="20"/>
          <w:szCs w:val="20"/>
        </w:rPr>
        <w:t>First Nations, Métis and Inuit Education Resource: Engaging Leaners Through Play</w:t>
      </w:r>
      <w:r w:rsidRPr="000B0EC9">
        <w:rPr>
          <w:rFonts w:asciiTheme="minorHAnsi" w:hAnsiTheme="minorHAnsi" w:cs="Sofia Pro Regular"/>
          <w:color w:val="auto"/>
          <w:sz w:val="20"/>
          <w:szCs w:val="20"/>
        </w:rPr>
        <w:t xml:space="preserve"> that was developed in partnership with Right To Play Canada. Fifty-two women members attended each workshop that included play-based activities from the new resource and culturally sensitive strategies to engage FNMI and all learners.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i/>
          <w:iCs/>
          <w:color w:val="auto"/>
          <w:sz w:val="20"/>
          <w:szCs w:val="20"/>
        </w:rPr>
        <w:t>Celebrating 21 First Nations, Métis and Inuit Women Teacher Companion</w:t>
      </w:r>
      <w:r w:rsidRPr="000B0EC9">
        <w:rPr>
          <w:rFonts w:asciiTheme="minorHAnsi" w:hAnsiTheme="minorHAnsi" w:cs="Sofia Pro Regular"/>
          <w:color w:val="auto"/>
          <w:sz w:val="20"/>
          <w:szCs w:val="20"/>
        </w:rPr>
        <w:t>: This resource provides teachers with prompts focusing on each of the 21 women highlighted in the ETFO FNMI women’s poster that can be applied to various subject areas. The resource was made available at spirithorse.ca in summer 2018.</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i/>
          <w:iCs/>
          <w:color w:val="auto"/>
          <w:sz w:val="20"/>
          <w:szCs w:val="20"/>
        </w:rPr>
        <w:t>FNMI Education Resource Compilation of Activities for ETFO and Locals</w:t>
      </w:r>
      <w:r w:rsidRPr="000B0EC9">
        <w:rPr>
          <w:rFonts w:asciiTheme="minorHAnsi" w:hAnsiTheme="minorHAnsi" w:cs="Sofia Pro Regular"/>
          <w:color w:val="auto"/>
          <w:sz w:val="20"/>
          <w:szCs w:val="20"/>
        </w:rPr>
        <w:t xml:space="preserve">: A variety of activities, each five to fifteen minutes in length, were developed to provide FNMI content and topics for inclusion in programs and events at local and provincial levels. Each activity introduces a topic related to Indigenous Peoples and includes instruction and links to online resources such as videos, podcasts, content and webpages. </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ETFO continued to offer:</w:t>
      </w:r>
    </w:p>
    <w:p w:rsidR="0049257A" w:rsidRPr="000B0EC9" w:rsidRDefault="0049257A" w:rsidP="0012699F">
      <w:pPr>
        <w:pStyle w:val="POINTSILONA"/>
        <w:numPr>
          <w:ilvl w:val="0"/>
          <w:numId w:val="9"/>
        </w:numPr>
        <w:rPr>
          <w:rFonts w:asciiTheme="minorHAnsi" w:hAnsiTheme="minorHAnsi"/>
          <w:color w:val="auto"/>
        </w:rPr>
      </w:pPr>
      <w:r w:rsidRPr="000B0EC9">
        <w:rPr>
          <w:rFonts w:asciiTheme="minorHAnsi" w:hAnsiTheme="minorHAnsi"/>
          <w:color w:val="auto"/>
        </w:rPr>
        <w:t xml:space="preserve">two ETFO online book clubs on </w:t>
      </w:r>
      <w:r w:rsidRPr="000B0EC9">
        <w:rPr>
          <w:rFonts w:asciiTheme="minorHAnsi" w:hAnsiTheme="minorHAnsi"/>
          <w:i/>
          <w:iCs/>
          <w:color w:val="auto"/>
        </w:rPr>
        <w:t>Truth and Reconciliation</w:t>
      </w:r>
      <w:r w:rsidRPr="000B0EC9">
        <w:rPr>
          <w:rFonts w:asciiTheme="minorHAnsi" w:hAnsiTheme="minorHAnsi"/>
          <w:color w:val="auto"/>
        </w:rPr>
        <w:t xml:space="preserve"> and </w:t>
      </w:r>
      <w:r w:rsidRPr="000B0EC9">
        <w:rPr>
          <w:rFonts w:asciiTheme="minorHAnsi" w:hAnsiTheme="minorHAnsi"/>
          <w:i/>
          <w:iCs/>
          <w:color w:val="auto"/>
        </w:rPr>
        <w:t>Cultural Connections</w:t>
      </w:r>
      <w:r w:rsidRPr="000B0EC9">
        <w:rPr>
          <w:rFonts w:asciiTheme="minorHAnsi" w:hAnsiTheme="minorHAnsi"/>
          <w:color w:val="auto"/>
        </w:rPr>
        <w:t xml:space="preserve"> for members; </w:t>
      </w:r>
    </w:p>
    <w:p w:rsidR="0049257A" w:rsidRPr="000B0EC9" w:rsidRDefault="0049257A" w:rsidP="0012699F">
      <w:pPr>
        <w:pStyle w:val="POINTSILONA"/>
        <w:numPr>
          <w:ilvl w:val="0"/>
          <w:numId w:val="9"/>
        </w:numPr>
        <w:rPr>
          <w:rFonts w:asciiTheme="minorHAnsi" w:hAnsiTheme="minorHAnsi"/>
          <w:color w:val="auto"/>
        </w:rPr>
      </w:pPr>
      <w:r w:rsidRPr="000B0EC9">
        <w:rPr>
          <w:rFonts w:asciiTheme="minorHAnsi" w:hAnsiTheme="minorHAnsi"/>
          <w:color w:val="auto"/>
        </w:rPr>
        <w:t xml:space="preserve">the online AQ course </w:t>
      </w:r>
      <w:r w:rsidRPr="000B0EC9">
        <w:rPr>
          <w:rFonts w:asciiTheme="minorHAnsi" w:hAnsiTheme="minorHAnsi"/>
          <w:i/>
          <w:iCs/>
          <w:color w:val="auto"/>
        </w:rPr>
        <w:t>Teaching First Nations, Métis and Inuit Children</w:t>
      </w:r>
      <w:r w:rsidRPr="000B0EC9">
        <w:rPr>
          <w:rFonts w:asciiTheme="minorHAnsi" w:hAnsiTheme="minorHAnsi"/>
          <w:color w:val="auto"/>
        </w:rPr>
        <w:t>;</w:t>
      </w:r>
    </w:p>
    <w:p w:rsidR="0049257A" w:rsidRPr="000B0EC9" w:rsidRDefault="0049257A" w:rsidP="0012699F">
      <w:pPr>
        <w:pStyle w:val="POINTSILONA"/>
        <w:numPr>
          <w:ilvl w:val="0"/>
          <w:numId w:val="9"/>
        </w:numPr>
        <w:rPr>
          <w:rFonts w:asciiTheme="minorHAnsi" w:hAnsiTheme="minorHAnsi"/>
          <w:color w:val="auto"/>
        </w:rPr>
      </w:pPr>
      <w:r w:rsidRPr="000B0EC9">
        <w:rPr>
          <w:rFonts w:asciiTheme="minorHAnsi" w:hAnsiTheme="minorHAnsi"/>
          <w:color w:val="auto"/>
        </w:rPr>
        <w:t xml:space="preserve">the annual </w:t>
      </w:r>
      <w:r w:rsidRPr="000B0EC9">
        <w:rPr>
          <w:rFonts w:asciiTheme="minorHAnsi" w:hAnsiTheme="minorHAnsi"/>
          <w:i/>
          <w:iCs/>
          <w:color w:val="auto"/>
        </w:rPr>
        <w:t>First Nations, Métis and Inuit Education Symposium</w:t>
      </w:r>
      <w:r w:rsidRPr="000B0EC9">
        <w:rPr>
          <w:rFonts w:asciiTheme="minorHAnsi" w:hAnsiTheme="minorHAnsi"/>
          <w:color w:val="auto"/>
        </w:rPr>
        <w:t xml:space="preserve"> for 70 members in April that focused on Inuit history, practices, innovations and residential schools with speakers Qauyisaq Etitiq and Monica Ittusardjuat; and </w:t>
      </w:r>
    </w:p>
    <w:p w:rsidR="0049257A" w:rsidRPr="000B0EC9" w:rsidRDefault="0049257A" w:rsidP="0012699F">
      <w:pPr>
        <w:pStyle w:val="POINTSILONA"/>
        <w:numPr>
          <w:ilvl w:val="0"/>
          <w:numId w:val="9"/>
        </w:numPr>
        <w:rPr>
          <w:rFonts w:asciiTheme="minorHAnsi" w:hAnsiTheme="minorHAnsi"/>
          <w:color w:val="auto"/>
        </w:rPr>
      </w:pPr>
      <w:r w:rsidRPr="000B0EC9">
        <w:rPr>
          <w:rFonts w:asciiTheme="minorHAnsi" w:hAnsiTheme="minorHAnsi"/>
          <w:color w:val="auto"/>
        </w:rPr>
        <w:t xml:space="preserve">the annual </w:t>
      </w:r>
      <w:r w:rsidRPr="000B0EC9">
        <w:rPr>
          <w:rFonts w:asciiTheme="minorHAnsi" w:hAnsiTheme="minorHAnsi"/>
          <w:i/>
          <w:iCs/>
          <w:color w:val="auto"/>
        </w:rPr>
        <w:t>Leadership Symposium for First Nations, Métis and Inuit Women Members</w:t>
      </w:r>
      <w:r w:rsidRPr="000B0EC9">
        <w:rPr>
          <w:rFonts w:asciiTheme="minorHAnsi" w:hAnsiTheme="minorHAnsi"/>
          <w:color w:val="auto"/>
        </w:rPr>
        <w:t xml:space="preserve"> for 28 members in February that focused on Speaking Up! Courageous Conversations about Oppression and Racism.</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Workshops for Leaders and Beyond</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year, ETFO offered workshops for local leaders on </w:t>
      </w:r>
      <w:r w:rsidRPr="000B0EC9">
        <w:rPr>
          <w:rFonts w:asciiTheme="minorHAnsi" w:hAnsiTheme="minorHAnsi" w:cs="Sofia Pro Regular"/>
          <w:i/>
          <w:iCs/>
          <w:color w:val="auto"/>
          <w:sz w:val="20"/>
          <w:szCs w:val="20"/>
        </w:rPr>
        <w:t>Embedding First Nations, Métis and Inuit Content in Your Local</w:t>
      </w:r>
      <w:r w:rsidRPr="000B0EC9">
        <w:rPr>
          <w:rFonts w:asciiTheme="minorHAnsi" w:hAnsiTheme="minorHAnsi" w:cs="Sofia Pro Regular"/>
          <w:color w:val="auto"/>
          <w:sz w:val="20"/>
          <w:szCs w:val="20"/>
        </w:rPr>
        <w:t xml:space="preserve"> and a stewards’ workshop on </w:t>
      </w:r>
      <w:r w:rsidRPr="000B0EC9">
        <w:rPr>
          <w:rFonts w:asciiTheme="minorHAnsi" w:hAnsiTheme="minorHAnsi" w:cs="Sofia Pro Regular"/>
          <w:i/>
          <w:iCs/>
          <w:color w:val="auto"/>
          <w:sz w:val="20"/>
          <w:szCs w:val="20"/>
        </w:rPr>
        <w:t>Being an Ally to Indigenous Peoples</w:t>
      </w:r>
      <w:r w:rsidRPr="000B0EC9">
        <w:rPr>
          <w:rFonts w:asciiTheme="minorHAnsi" w:hAnsiTheme="minorHAnsi" w:cs="Sofia Pro Regular"/>
          <w:color w:val="auto"/>
          <w:sz w:val="20"/>
          <w:szCs w:val="20"/>
        </w:rPr>
        <w:t>.</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Currently, the two FNMI workshops provided through Equity and Women’s Services for locals have been revised based on feedback from members. The workshop names are being changed to </w:t>
      </w:r>
      <w:r w:rsidRPr="000B0EC9">
        <w:rPr>
          <w:rFonts w:asciiTheme="minorHAnsi" w:hAnsiTheme="minorHAnsi" w:cs="Sofia Pro Regular"/>
          <w:i/>
          <w:iCs/>
          <w:color w:val="auto"/>
          <w:sz w:val="20"/>
          <w:szCs w:val="20"/>
        </w:rPr>
        <w:t xml:space="preserve">Busting Myths and Misconceptions about Indigenous Peoples </w:t>
      </w:r>
      <w:r w:rsidRPr="000B0EC9">
        <w:rPr>
          <w:rFonts w:asciiTheme="minorHAnsi" w:hAnsiTheme="minorHAnsi" w:cs="Sofia Pro Regular"/>
          <w:color w:val="auto"/>
          <w:sz w:val="20"/>
          <w:szCs w:val="20"/>
        </w:rPr>
        <w:t>and</w:t>
      </w:r>
      <w:r w:rsidRPr="000B0EC9">
        <w:rPr>
          <w:rFonts w:asciiTheme="minorHAnsi" w:hAnsiTheme="minorHAnsi" w:cs="Sofia Pro Regular"/>
          <w:i/>
          <w:iCs/>
          <w:color w:val="auto"/>
          <w:sz w:val="20"/>
          <w:szCs w:val="20"/>
        </w:rPr>
        <w:t xml:space="preserve"> Indigenous Community Engagement</w:t>
      </w:r>
      <w:r w:rsidRPr="000B0EC9">
        <w:rPr>
          <w:rFonts w:asciiTheme="minorHAnsi" w:hAnsiTheme="minorHAnsi" w:cs="Sofia Pro Regular"/>
          <w:color w:val="auto"/>
          <w:sz w:val="20"/>
          <w:szCs w:val="20"/>
        </w:rPr>
        <w:t>.</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staff was offered a professional learning opportunity on </w:t>
      </w:r>
      <w:r w:rsidRPr="000B0EC9">
        <w:rPr>
          <w:rFonts w:asciiTheme="minorHAnsi" w:hAnsiTheme="minorHAnsi" w:cs="Sofia Pro Regular"/>
          <w:i/>
          <w:iCs/>
          <w:color w:val="auto"/>
          <w:sz w:val="20"/>
          <w:szCs w:val="20"/>
        </w:rPr>
        <w:t>Busting Myths and Misconceptions of Indigenous Peoples</w:t>
      </w:r>
      <w:r w:rsidRPr="000B0EC9">
        <w:rPr>
          <w:rFonts w:asciiTheme="minorHAnsi" w:hAnsiTheme="minorHAnsi" w:cs="Sofia Pro Regular"/>
          <w:color w:val="auto"/>
          <w:sz w:val="20"/>
          <w:szCs w:val="20"/>
        </w:rPr>
        <w:t xml:space="preserve"> in January to further learning and understanding of FNMI perspectives and realities.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In July, ETFO staff responsible for FNMI education gave a presentation on Indigenous pedagogies at the 2017 Education International Seminar on Indigenous Peoples’ Right to and Rights through Education that was sponsored by the Canadian Teachers’ Federation.</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Staff also attended the National Centre for Truth and Reconciliation (NCTR) Education Roundtable in May which included representatives from provincial and territorial ministries of education, teachers’ federations and educational partners. Participants shared the work they are doing in FNMI education, specifically on the topic of residential schools and reconciliation.</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Ministry of Education Joint Implementation Working Group</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Ontario Ministry of Education has moved forward on a comprehensive plan with FNMI partners and education stakeholders to improve curriculum. Curriculum for grades 4-6 social studies and grades 7-8 history have been revised to be more inclusive and authentically reflective of Indigenous histories, perspectives, cultures, contemporary realities and other topics of significance.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 Steering Committee and a Joint Implementation Working Group, comprised of ETFO staff and representatives from FNMI organizations, subject and division associations, Ontario teacher federations, Ministry of Education divisions and Indigenous knowledge holders, focused on the newly revised Ontario </w:t>
      </w:r>
      <w:r w:rsidRPr="000B0EC9">
        <w:rPr>
          <w:rFonts w:asciiTheme="minorHAnsi" w:hAnsiTheme="minorHAnsi" w:cs="Sofia Pro Regular"/>
          <w:i/>
          <w:iCs/>
          <w:color w:val="auto"/>
          <w:sz w:val="20"/>
          <w:szCs w:val="20"/>
        </w:rPr>
        <w:t>Curriculum</w:t>
      </w:r>
      <w:r w:rsidRPr="000B0EC9">
        <w:rPr>
          <w:rFonts w:asciiTheme="minorHAnsi" w:hAnsiTheme="minorHAnsi" w:cs="Sofia Pro Regular"/>
          <w:color w:val="auto"/>
          <w:sz w:val="20"/>
          <w:szCs w:val="20"/>
        </w:rPr>
        <w:t xml:space="preserve"> expectations specific to FNMI inclusion. The committee developed a call for proposals for the creation of new resources to support these new curriculum expectations and then reviewed and selected applicants. </w:t>
      </w:r>
    </w:p>
    <w:p w:rsidR="0049257A" w:rsidRPr="000B0EC9" w:rsidRDefault="0049257A" w:rsidP="0049257A">
      <w:pPr>
        <w:pStyle w:val="bigheadingILona"/>
        <w:rPr>
          <w:rFonts w:asciiTheme="minorHAnsi" w:hAnsiTheme="minorHAnsi" w:cs="Sofia Pro Regular"/>
          <w:color w:val="auto"/>
          <w:sz w:val="20"/>
          <w:szCs w:val="20"/>
        </w:rPr>
      </w:pPr>
      <w:r w:rsidRPr="000B0EC9">
        <w:rPr>
          <w:rStyle w:val="articalHeadingHedings"/>
          <w:rFonts w:asciiTheme="minorHAnsi" w:hAnsiTheme="minorHAnsi"/>
          <w:b w:val="0"/>
          <w:caps/>
          <w:color w:val="auto"/>
          <w:spacing w:val="-4"/>
          <w:sz w:val="20"/>
          <w:szCs w:val="20"/>
        </w:rPr>
        <w:t>ETFO</w:t>
      </w:r>
      <w:r w:rsidRPr="000B0EC9">
        <w:rPr>
          <w:rStyle w:val="articalHeadingHedings"/>
          <w:rFonts w:asciiTheme="minorHAnsi" w:hAnsiTheme="minorHAnsi"/>
          <w:b w:val="0"/>
          <w:caps/>
          <w:color w:val="auto"/>
          <w:spacing w:val="18"/>
          <w:sz w:val="20"/>
          <w:szCs w:val="20"/>
        </w:rPr>
        <w:t xml:space="preserve"> </w:t>
      </w:r>
      <w:r w:rsidRPr="000B0EC9">
        <w:rPr>
          <w:rStyle w:val="articalHeadingHedings"/>
          <w:rFonts w:asciiTheme="minorHAnsi" w:hAnsiTheme="minorHAnsi"/>
          <w:b w:val="0"/>
          <w:caps/>
          <w:color w:val="auto"/>
          <w:spacing w:val="-7"/>
          <w:sz w:val="20"/>
          <w:szCs w:val="20"/>
        </w:rPr>
        <w:t>Support</w:t>
      </w:r>
      <w:r w:rsidR="00520EA5" w:rsidRPr="000B0EC9">
        <w:rPr>
          <w:rStyle w:val="articalHeadingHedings"/>
          <w:rFonts w:asciiTheme="minorHAnsi" w:hAnsiTheme="minorHAnsi"/>
          <w:b w:val="0"/>
          <w:caps/>
          <w:color w:val="auto"/>
          <w:spacing w:val="-7"/>
          <w:sz w:val="20"/>
          <w:szCs w:val="20"/>
        </w:rPr>
        <w:t xml:space="preserve"> </w:t>
      </w:r>
      <w:r w:rsidRPr="000B0EC9">
        <w:rPr>
          <w:rStyle w:val="articalHeadingHedings"/>
          <w:rFonts w:asciiTheme="minorHAnsi" w:hAnsiTheme="minorHAnsi"/>
          <w:b w:val="0"/>
          <w:caps/>
          <w:color w:val="auto"/>
          <w:spacing w:val="-11"/>
          <w:sz w:val="20"/>
          <w:szCs w:val="20"/>
        </w:rPr>
        <w:t>and</w:t>
      </w:r>
      <w:r w:rsidRPr="000B0EC9">
        <w:rPr>
          <w:rStyle w:val="articalHeadingHedings"/>
          <w:rFonts w:asciiTheme="minorHAnsi" w:hAnsiTheme="minorHAnsi"/>
          <w:b w:val="0"/>
          <w:caps/>
          <w:color w:val="auto"/>
          <w:spacing w:val="7"/>
          <w:sz w:val="20"/>
          <w:szCs w:val="20"/>
        </w:rPr>
        <w:t xml:space="preserve"> </w:t>
      </w:r>
      <w:r w:rsidRPr="000B0EC9">
        <w:rPr>
          <w:rStyle w:val="articalHeadingHedings"/>
          <w:rFonts w:asciiTheme="minorHAnsi" w:hAnsiTheme="minorHAnsi"/>
          <w:b w:val="0"/>
          <w:caps/>
          <w:color w:val="auto"/>
          <w:spacing w:val="-14"/>
          <w:sz w:val="20"/>
          <w:szCs w:val="20"/>
        </w:rPr>
        <w:t>Don</w:t>
      </w:r>
      <w:r w:rsidRPr="000B0EC9">
        <w:rPr>
          <w:rStyle w:val="articalHeadingHedings"/>
          <w:rFonts w:asciiTheme="minorHAnsi" w:hAnsiTheme="minorHAnsi"/>
          <w:b w:val="0"/>
          <w:caps/>
          <w:color w:val="auto"/>
          <w:spacing w:val="-7"/>
          <w:sz w:val="20"/>
          <w:szCs w:val="20"/>
        </w:rPr>
        <w:t>ations</w:t>
      </w:r>
    </w:p>
    <w:p w:rsidR="0049257A" w:rsidRPr="000B0EC9" w:rsidRDefault="0049257A" w:rsidP="0049257A">
      <w:pPr>
        <w:pStyle w:val="subheadingIlona"/>
        <w:spacing w:before="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Community Support</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Each year, ETFO donates to Ontario community grassroots groups dedicated to poverty issues. This year, the Federation made donations totalling $10,000 to groups working on poverty issues, undertaking political activities to further their cause or working directly to benefit those living in poverty in their communities.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Under its Status of Women Donations, ETFO donated $20,000 to organizations whose goals are to improve the status of women and/or girls in Ontario or Canada. Those receiving funding this year included:</w:t>
      </w:r>
    </w:p>
    <w:p w:rsidR="0049257A" w:rsidRPr="000B0EC9" w:rsidRDefault="0049257A" w:rsidP="00B33BFF">
      <w:pPr>
        <w:pStyle w:val="POINTSILONA"/>
        <w:numPr>
          <w:ilvl w:val="0"/>
          <w:numId w:val="18"/>
        </w:numPr>
        <w:rPr>
          <w:rFonts w:asciiTheme="minorHAnsi" w:hAnsiTheme="minorHAnsi"/>
          <w:color w:val="auto"/>
        </w:rPr>
      </w:pPr>
      <w:r w:rsidRPr="000B0EC9">
        <w:rPr>
          <w:rFonts w:asciiTheme="minorHAnsi" w:hAnsiTheme="minorHAnsi"/>
          <w:color w:val="auto"/>
        </w:rPr>
        <w:t>Canadian Women’s Foundation</w:t>
      </w:r>
    </w:p>
    <w:p w:rsidR="0049257A" w:rsidRPr="000B0EC9" w:rsidRDefault="0049257A" w:rsidP="00B33BFF">
      <w:pPr>
        <w:pStyle w:val="POINTSILONA"/>
        <w:numPr>
          <w:ilvl w:val="0"/>
          <w:numId w:val="18"/>
        </w:numPr>
        <w:rPr>
          <w:rFonts w:asciiTheme="minorHAnsi" w:hAnsiTheme="minorHAnsi"/>
          <w:color w:val="auto"/>
        </w:rPr>
      </w:pPr>
      <w:r w:rsidRPr="000B0EC9">
        <w:rPr>
          <w:rFonts w:asciiTheme="minorHAnsi" w:hAnsiTheme="minorHAnsi"/>
          <w:color w:val="auto"/>
        </w:rPr>
        <w:t>DisAbled Women’s Network (DAWN) Canada</w:t>
      </w:r>
    </w:p>
    <w:p w:rsidR="0049257A" w:rsidRPr="000B0EC9" w:rsidRDefault="0049257A" w:rsidP="00B33BFF">
      <w:pPr>
        <w:pStyle w:val="POINTSILONA"/>
        <w:numPr>
          <w:ilvl w:val="0"/>
          <w:numId w:val="18"/>
        </w:numPr>
        <w:rPr>
          <w:rFonts w:asciiTheme="minorHAnsi" w:hAnsiTheme="minorHAnsi"/>
          <w:color w:val="auto"/>
        </w:rPr>
      </w:pPr>
      <w:r w:rsidRPr="000B0EC9">
        <w:rPr>
          <w:rFonts w:asciiTheme="minorHAnsi" w:hAnsiTheme="minorHAnsi"/>
          <w:color w:val="auto"/>
        </w:rPr>
        <w:t xml:space="preserve">Retired Women Teachers’ of Ontario </w:t>
      </w:r>
    </w:p>
    <w:p w:rsidR="0049257A" w:rsidRPr="000B0EC9" w:rsidRDefault="0049257A" w:rsidP="00B33BFF">
      <w:pPr>
        <w:pStyle w:val="POINTSILONA"/>
        <w:numPr>
          <w:ilvl w:val="0"/>
          <w:numId w:val="18"/>
        </w:numPr>
        <w:rPr>
          <w:rFonts w:asciiTheme="minorHAnsi" w:hAnsiTheme="minorHAnsi"/>
          <w:color w:val="auto"/>
        </w:rPr>
      </w:pPr>
      <w:r w:rsidRPr="000B0EC9">
        <w:rPr>
          <w:rFonts w:asciiTheme="minorHAnsi" w:hAnsiTheme="minorHAnsi"/>
          <w:color w:val="auto"/>
        </w:rPr>
        <w:t>YWCA Canada</w:t>
      </w:r>
    </w:p>
    <w:p w:rsidR="0049257A" w:rsidRPr="000B0EC9" w:rsidRDefault="0049257A" w:rsidP="0049257A">
      <w:pPr>
        <w:pStyle w:val="subheadingIlona"/>
        <w:rPr>
          <w:rStyle w:val="HeadingHedings"/>
          <w:rFonts w:asciiTheme="minorHAnsi" w:hAnsiTheme="minorHAnsi"/>
          <w:bCs/>
          <w:color w:val="auto"/>
          <w:sz w:val="20"/>
          <w:szCs w:val="20"/>
        </w:rPr>
      </w:pPr>
      <w:r w:rsidRPr="000B0EC9">
        <w:rPr>
          <w:rStyle w:val="HeadingHedings"/>
          <w:rFonts w:asciiTheme="minorHAnsi" w:hAnsiTheme="minorHAnsi"/>
          <w:bCs/>
          <w:color w:val="auto"/>
          <w:sz w:val="20"/>
          <w:szCs w:val="20"/>
        </w:rPr>
        <w:t>Overseas Support</w:t>
      </w:r>
    </w:p>
    <w:p w:rsidR="0049257A" w:rsidRPr="000B0EC9" w:rsidRDefault="0049257A" w:rsidP="0049257A">
      <w:pPr>
        <w:pStyle w:val="subtitlesblackitalicILONA"/>
        <w:spacing w:before="0"/>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Education for Change Project in Cambodia</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May, the provincial Executive approved a donation of $75,000 for each of the next two years to support the Education for Change Project in Cambodia. The Partners for Rural Development is a women-led Cambodian non-governmental organization that focuses on environment, gender equity, food security and education in rural parts of the country. </w:t>
      </w:r>
    </w:p>
    <w:p w:rsidR="00B33BFF" w:rsidRDefault="00B33BFF">
      <w:pPr>
        <w:rPr>
          <w:rStyle w:val="subheadingHedings"/>
          <w:rFonts w:asciiTheme="minorHAnsi" w:hAnsiTheme="minorHAnsi"/>
          <w:b w:val="0"/>
          <w:sz w:val="20"/>
          <w:szCs w:val="20"/>
          <w:lang w:val="en-US"/>
        </w:rPr>
      </w:pPr>
      <w:r>
        <w:rPr>
          <w:rStyle w:val="subheadingHedings"/>
          <w:rFonts w:asciiTheme="minorHAnsi" w:hAnsiTheme="minorHAnsi"/>
          <w:bCs w:val="0"/>
          <w:i w:val="0"/>
          <w:iCs w:val="0"/>
          <w:sz w:val="20"/>
          <w:szCs w:val="20"/>
        </w:rPr>
        <w:br w:type="page"/>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lastRenderedPageBreak/>
        <w:t>Canadian Teachers’ Federation Trust Fund</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Through the Canadian Teachers’ Federation (CTF) Trust Fund Initiatives, ETFO contributed $67,500 to support women’s projects by international organizations including:</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Teachers’ Action for Gender Equity (TAGE):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African Women in Education Network (AWEN)</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All India Primary Teachers’ Federation (AIPTF)</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Burkina FASO</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Caribbean Region</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EI Latin America Women’s Network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Fédération des Syndicats de l’Éducation Nationale du Togo (FESEN)</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Ghana National Association of Teachers (GNAT)</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Sierra Leone Teachers’ Union (SLTU)</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South Asia Women’s Network (SAARC)</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South East Asia Women’s Network (ASEAN)</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Uganda National Teachers’ Union (UNATU)</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A further $14,500 was contributed by ETFO for non-gendered projects including:</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Teachers’ Action for Teaching Organizations (TATO):</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Caribbean Region</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Fédération des Syndicats de l’Éducation Nationale du Togo (FESEN)</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Ghana National Association of Teachers (GNAT)</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Guyana Teachers’ Union (GTU)</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National Teachers’ Association of Liberia (NTAL)</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Sierra Leone Teachers’ Union (SLTU)</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Syndicat National des enseignants Africains du Burkina Faso (SNEAB)</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Syndicat National des enseignants du Secondaire et du Supérieur (SNESS)</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Teachers’ Action for Teaching (TAT)</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All India Primary Teachers’ Federation (AIPTF)</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Ghana National Association of Teachers Union (GNAT)</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Guyana Teachers’ Union (GTU).</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Pan African Teachers’ Centre (PATC)</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Sierra Leone Teachers’ Union (SLTU)</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Uganda National Teachers’ Union (UNATU)</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MATCH International Centre</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CODE – Canadian Organization for Development Through Education</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 xml:space="preserve">Project Overseas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Project Overseas is a program of the Canadian Teachers’ Federation (CTF) under which educators from across Canada volunteer their time in the summer to work with co-tutors in host countries to present professional learning workshops to teachers in host countries. The following members were chosen to provide professional learning with teacher organizations in ten countries this summer:  </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Burkina Faso:</w:t>
      </w:r>
      <w:r w:rsidRPr="000B0EC9">
        <w:rPr>
          <w:rFonts w:asciiTheme="minorHAnsi" w:hAnsiTheme="minorHAnsi" w:cs="Sofia Pro Regular"/>
          <w:b w:val="0"/>
          <w:bCs w:val="0"/>
          <w:i w:val="0"/>
          <w:iCs w:val="0"/>
          <w:color w:val="auto"/>
          <w:sz w:val="20"/>
          <w:szCs w:val="20"/>
        </w:rPr>
        <w:t xml:space="preserve"> Bruno Dallaire (Ontario North East Teacher Local), team leader and Charlotte Davet (Peel Teacher Local), team member.</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lastRenderedPageBreak/>
        <w:t>Ghana:</w:t>
      </w:r>
      <w:r w:rsidRPr="000B0EC9">
        <w:rPr>
          <w:rFonts w:asciiTheme="minorHAnsi" w:hAnsiTheme="minorHAnsi" w:cs="Sofia Pro Regular"/>
          <w:b w:val="0"/>
          <w:bCs w:val="0"/>
          <w:i w:val="0"/>
          <w:iCs w:val="0"/>
          <w:color w:val="auto"/>
          <w:sz w:val="20"/>
          <w:szCs w:val="20"/>
        </w:rPr>
        <w:t xml:space="preserve"> David Douglass (Rainbow Teacher Local) and Martine Engel (Lakehead Teacher Local), team members.</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Grenada:</w:t>
      </w:r>
      <w:r w:rsidRPr="000B0EC9">
        <w:rPr>
          <w:rFonts w:asciiTheme="minorHAnsi" w:hAnsiTheme="minorHAnsi" w:cs="Sofia Pro Regular"/>
          <w:b w:val="0"/>
          <w:bCs w:val="0"/>
          <w:i w:val="0"/>
          <w:iCs w:val="0"/>
          <w:color w:val="auto"/>
          <w:sz w:val="20"/>
          <w:szCs w:val="20"/>
        </w:rPr>
        <w:t xml:space="preserve"> Laurie MacKechnie (Waterloo Region Teacher Local), team member.</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 xml:space="preserve">Guyana: </w:t>
      </w:r>
      <w:r w:rsidRPr="000B0EC9">
        <w:rPr>
          <w:rFonts w:asciiTheme="minorHAnsi" w:hAnsiTheme="minorHAnsi" w:cs="Sofia Pro Regular"/>
          <w:b w:val="0"/>
          <w:bCs w:val="0"/>
          <w:i w:val="0"/>
          <w:iCs w:val="0"/>
          <w:color w:val="auto"/>
          <w:sz w:val="20"/>
          <w:szCs w:val="20"/>
        </w:rPr>
        <w:t>Filomena Yamashita (Greater Essex County Teacher Local), team member.</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 xml:space="preserve">Haiti: </w:t>
      </w:r>
      <w:r w:rsidRPr="000B0EC9">
        <w:rPr>
          <w:rFonts w:asciiTheme="minorHAnsi" w:hAnsiTheme="minorHAnsi" w:cs="Sofia Pro Regular"/>
          <w:b w:val="0"/>
          <w:bCs w:val="0"/>
          <w:i w:val="0"/>
          <w:iCs w:val="0"/>
          <w:color w:val="auto"/>
          <w:sz w:val="20"/>
          <w:szCs w:val="20"/>
        </w:rPr>
        <w:t>Nicole Beaulieu (Upper Canada Teacher Local), team leader and Natasha Feghali (Greater Essex County Teacher Local) and Marie-France Jeaurond (Ottawa-Carleton Teacher Local), team members.</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Sierra Leone:</w:t>
      </w:r>
      <w:r w:rsidRPr="000B0EC9">
        <w:rPr>
          <w:rFonts w:asciiTheme="minorHAnsi" w:hAnsiTheme="minorHAnsi" w:cs="Sofia Pro Regular"/>
          <w:b w:val="0"/>
          <w:bCs w:val="0"/>
          <w:i w:val="0"/>
          <w:iCs w:val="0"/>
          <w:color w:val="auto"/>
          <w:sz w:val="20"/>
          <w:szCs w:val="20"/>
        </w:rPr>
        <w:t xml:space="preserve"> Gary Stewart (Elementary Teachers of Toronto), team leader. </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 xml:space="preserve">St. Vincent: </w:t>
      </w:r>
      <w:r w:rsidRPr="000B0EC9">
        <w:rPr>
          <w:rFonts w:asciiTheme="minorHAnsi" w:hAnsiTheme="minorHAnsi" w:cs="Sofia Pro Regular"/>
          <w:b w:val="0"/>
          <w:bCs w:val="0"/>
          <w:i w:val="0"/>
          <w:iCs w:val="0"/>
          <w:color w:val="auto"/>
          <w:sz w:val="20"/>
          <w:szCs w:val="20"/>
        </w:rPr>
        <w:t>Cheryl Sheffield (Ontario North East Teacher Local), team leader.</w:t>
      </w:r>
    </w:p>
    <w:p w:rsidR="0049257A" w:rsidRPr="000B0EC9" w:rsidRDefault="0049257A" w:rsidP="0049257A">
      <w:pPr>
        <w:pStyle w:val="subtitlesblackitalicILONA"/>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 xml:space="preserve">Togo: </w:t>
      </w:r>
      <w:r w:rsidRPr="000B0EC9">
        <w:rPr>
          <w:rFonts w:asciiTheme="minorHAnsi" w:hAnsiTheme="minorHAnsi" w:cs="Sofia Pro Regular"/>
          <w:b w:val="0"/>
          <w:bCs w:val="0"/>
          <w:i w:val="0"/>
          <w:iCs w:val="0"/>
          <w:color w:val="auto"/>
          <w:sz w:val="20"/>
          <w:szCs w:val="20"/>
        </w:rPr>
        <w:t>Reed Thomas (Elementary Teachers of Toronto), team member.</w:t>
      </w:r>
    </w:p>
    <w:p w:rsidR="00B33BFF" w:rsidRDefault="0049257A" w:rsidP="00B33BFF">
      <w:pPr>
        <w:pStyle w:val="subtitlesblackitalicILONA"/>
        <w:spacing w:after="0"/>
        <w:rPr>
          <w:rFonts w:asciiTheme="minorHAnsi" w:hAnsiTheme="minorHAnsi" w:cs="Sofia Pro Regular"/>
          <w:b w:val="0"/>
          <w:bCs w:val="0"/>
          <w:i w:val="0"/>
          <w:iCs w:val="0"/>
          <w:color w:val="auto"/>
          <w:sz w:val="20"/>
          <w:szCs w:val="20"/>
        </w:rPr>
      </w:pPr>
      <w:r w:rsidRPr="000B0EC9">
        <w:rPr>
          <w:rStyle w:val="subheadingHedings"/>
          <w:rFonts w:asciiTheme="minorHAnsi" w:hAnsiTheme="minorHAnsi"/>
          <w:bCs/>
          <w:i/>
          <w:iCs/>
          <w:color w:val="auto"/>
          <w:sz w:val="20"/>
          <w:szCs w:val="20"/>
        </w:rPr>
        <w:t>Uganda:</w:t>
      </w:r>
      <w:r w:rsidRPr="000B0EC9">
        <w:rPr>
          <w:rFonts w:asciiTheme="minorHAnsi" w:hAnsiTheme="minorHAnsi" w:cs="Sofia Pro Regular"/>
          <w:b w:val="0"/>
          <w:bCs w:val="0"/>
          <w:i w:val="0"/>
          <w:iCs w:val="0"/>
          <w:color w:val="auto"/>
          <w:sz w:val="20"/>
          <w:szCs w:val="20"/>
        </w:rPr>
        <w:t xml:space="preserve"> Melissa Rabess (Elementary Teachers of Toronto), team leader and Peggy Sue Bacon (Keewatin-Patricia Teacher Local), team member.</w:t>
      </w:r>
    </w:p>
    <w:p w:rsidR="00B33BFF" w:rsidRDefault="00B33BFF" w:rsidP="00B33BFF">
      <w:pPr>
        <w:pStyle w:val="subtitlesblackitalicILONA"/>
        <w:spacing w:after="0"/>
        <w:rPr>
          <w:rFonts w:asciiTheme="minorHAnsi" w:hAnsiTheme="minorHAnsi" w:cs="Sofia Pro Regular"/>
          <w:b w:val="0"/>
          <w:bCs w:val="0"/>
          <w:i w:val="0"/>
          <w:iCs w:val="0"/>
          <w:color w:val="auto"/>
          <w:sz w:val="20"/>
          <w:szCs w:val="20"/>
        </w:rPr>
      </w:pPr>
    </w:p>
    <w:p w:rsidR="00B33BFF" w:rsidRDefault="00B33BFF" w:rsidP="00B33BFF">
      <w:pPr>
        <w:pStyle w:val="Title"/>
      </w:pPr>
      <w:r>
        <w:t>Building a Strong Federation</w:t>
      </w:r>
    </w:p>
    <w:p w:rsidR="0049257A" w:rsidRPr="000B0EC9" w:rsidRDefault="0049257A" w:rsidP="0049257A">
      <w:pPr>
        <w:pStyle w:val="bigheadingILona"/>
        <w:rPr>
          <w:rFonts w:asciiTheme="minorHAnsi" w:hAnsiTheme="minorHAnsi" w:cs="Sofia Pro Regular"/>
          <w:color w:val="auto"/>
          <w:sz w:val="20"/>
          <w:szCs w:val="20"/>
        </w:rPr>
      </w:pPr>
      <w:r w:rsidRPr="000B0EC9">
        <w:rPr>
          <w:rStyle w:val="articalHeadingHedings"/>
          <w:rFonts w:asciiTheme="minorHAnsi" w:hAnsiTheme="minorHAnsi"/>
          <w:b w:val="0"/>
          <w:caps/>
          <w:color w:val="auto"/>
          <w:spacing w:val="-7"/>
          <w:sz w:val="20"/>
          <w:szCs w:val="20"/>
        </w:rPr>
        <w:t>Professional Learning/Curriculum Services</w:t>
      </w:r>
    </w:p>
    <w:p w:rsidR="0049257A" w:rsidRPr="000B0EC9" w:rsidRDefault="0049257A" w:rsidP="0049257A">
      <w:pPr>
        <w:pStyle w:val="subheadingIlona"/>
        <w:spacing w:before="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Plus qu’une pièce Short Plays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ETFO’s new </w:t>
      </w:r>
      <w:r w:rsidRPr="000B0EC9">
        <w:rPr>
          <w:rFonts w:asciiTheme="minorHAnsi" w:hAnsiTheme="minorHAnsi" w:cs="Sofia Pro Regular"/>
          <w:i/>
          <w:iCs/>
          <w:color w:val="auto"/>
          <w:sz w:val="20"/>
          <w:szCs w:val="20"/>
        </w:rPr>
        <w:t>Plus qu’une pièce</w:t>
      </w:r>
      <w:r w:rsidRPr="000B0EC9">
        <w:rPr>
          <w:rFonts w:asciiTheme="minorHAnsi" w:hAnsiTheme="minorHAnsi" w:cs="Sofia Pro Regular"/>
          <w:color w:val="auto"/>
          <w:sz w:val="20"/>
          <w:szCs w:val="20"/>
        </w:rPr>
        <w:t xml:space="preserve"> is a collection of three original short plays written by Francophone playwrights and translated into English. A companion to ETFO’s </w:t>
      </w:r>
      <w:r w:rsidRPr="000B0EC9">
        <w:rPr>
          <w:rFonts w:asciiTheme="minorHAnsi" w:hAnsiTheme="minorHAnsi" w:cs="Sofia Pro Regular"/>
          <w:i/>
          <w:iCs/>
          <w:color w:val="auto"/>
          <w:sz w:val="20"/>
          <w:szCs w:val="20"/>
        </w:rPr>
        <w:t>More Than A Play</w:t>
      </w:r>
      <w:r w:rsidRPr="000B0EC9">
        <w:rPr>
          <w:rFonts w:asciiTheme="minorHAnsi" w:hAnsiTheme="minorHAnsi" w:cs="Sofia Pro Regular"/>
          <w:color w:val="auto"/>
          <w:sz w:val="20"/>
          <w:szCs w:val="20"/>
        </w:rPr>
        <w:t xml:space="preserve"> publication, it was developed in partnership with Association des enseignantes et des enseignants franco-ontariens (AEFO) and the Ministry of Education Inclusive Education Branch. The scripts are designed to be read out loud by junior/intermediate students and each play highlights a different social justice or equity issue – a First Nations child whose school is closed, a child who suffers from severe anxiety and the story of three friends trying to cope with a new kid who won’t come out from underneath an umbrella.</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and AEFO presenters offered joint workshops this year on how to use script as well as drama and literacy strategies to explore the social justice and equity themes in the plays. Along with a glossary of terms, a teacher page poses critical questions and suggests follow-up activities for the classroom.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Modern Math Learning Symposium</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two-day March symposium, funded through a grant from the Ministry of Education, provided 95 ETFO members with hands-on opportunities to explore various ‘tech tools’ and how they could be infused into math programs. Members deepening their understanding of how to use technology as a math learning tool to enhance and accelerate learning. They learned about the importance of growing a mathematical mindset, as well as leveraging new media and technologies to create authentic contexts for each learner while ensuring learning environments are equitable and inclusive.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 xml:space="preserve">Seeing, Engaging and Empowering the Learner in Kindergarten Conference </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In April, ETFO held a two-day conference in Mississauga for 162 members with funding provided by the Ministry of Education. It focused on dealing with conflict in the workplace, oral language and writing and early years mathematics, and offered a wide variety of workshops and keynote presentations.</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 xml:space="preserve">Kindergarten teachers, occasional teachers, designated early childhood educators and teacher leaders explored effective practices and pedagogy in the early years that recognize the diverse nature and needs of children and educators. Participants learned strategies for creating engaging learning environments for children and enhanced their knowledge about content and exemplary practices.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Building and Enriching Partnerships in Kindergarten Workshop</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Fifteen of ETFO’s new </w:t>
      </w:r>
      <w:r w:rsidRPr="000B0EC9">
        <w:rPr>
          <w:rFonts w:asciiTheme="minorHAnsi" w:hAnsiTheme="minorHAnsi" w:cs="Sofia Pro Regular"/>
          <w:i/>
          <w:iCs/>
          <w:color w:val="auto"/>
          <w:sz w:val="20"/>
          <w:szCs w:val="20"/>
        </w:rPr>
        <w:t>Building and Enriching Partnerships in Kindergarten</w:t>
      </w:r>
      <w:r w:rsidRPr="000B0EC9">
        <w:rPr>
          <w:rFonts w:asciiTheme="minorHAnsi" w:hAnsiTheme="minorHAnsi" w:cs="Sofia Pro Regular"/>
          <w:color w:val="auto"/>
          <w:sz w:val="20"/>
          <w:szCs w:val="20"/>
        </w:rPr>
        <w:t xml:space="preserve"> workshops were offered in partnership with designated early childhood educator (DECE), teacher and occasional teacher locals across Ontario. An ETFO Kindergarten team shared their journey of working together to develop their team in the Kindergarten classroom. They focused on how to build, maintain and enrich partnerships and provided members with opportunities and tools to proactively build trusting relationships, communicate and plan as a team, consider the classroom environment and work through constructive conversations. This workshop was offered with funding provided by the Ministry of Education.</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ETFOconnected.ca Website</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Launched in February 2018, etfoconnected.ca provides an overview of the </w:t>
      </w:r>
      <w:r w:rsidRPr="000B0EC9">
        <w:rPr>
          <w:rFonts w:asciiTheme="minorHAnsi" w:hAnsiTheme="minorHAnsi" w:cs="Sofia Pro Regular"/>
          <w:i/>
          <w:iCs/>
          <w:color w:val="auto"/>
          <w:sz w:val="20"/>
          <w:szCs w:val="20"/>
        </w:rPr>
        <w:t>ETFO Connected Communities</w:t>
      </w:r>
      <w:r w:rsidRPr="000B0EC9">
        <w:rPr>
          <w:rFonts w:asciiTheme="minorHAnsi" w:hAnsiTheme="minorHAnsi" w:cs="Sofia Pro Regular"/>
          <w:color w:val="auto"/>
          <w:sz w:val="20"/>
          <w:szCs w:val="20"/>
        </w:rPr>
        <w:t xml:space="preserve"> program. The website includes a repository of 16 related webinars focused on mathematics, Kindergarten and technology that members can access as part of their personal professional learning.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External Review of EQAO and Classroom Assessment</w:t>
      </w:r>
      <w:r w:rsidRPr="000B0EC9">
        <w:rPr>
          <w:rFonts w:asciiTheme="minorHAnsi" w:hAnsiTheme="minorHAnsi" w:cs="Sofia Pro Regular"/>
          <w:b w:val="0"/>
          <w:bCs w:val="0"/>
          <w:color w:val="auto"/>
          <w:sz w:val="20"/>
          <w:szCs w:val="20"/>
        </w:rPr>
        <w:t xml:space="preserve"> </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Professional Learning/Curriculum (PL/C) staff participated in the external review of Education Quality and Accountability Office (EQAO) and classroom assessment that took place from December through March. Staff provided suggestions and feedback in all-affiliate sessions held by the EQAO research team and provided a written submission outlining the many problems related to the over-emphasis on literacy and numeracy and misuses of EQAO school-based results. ETFO also provided suggestions related to </w:t>
      </w:r>
      <w:r w:rsidRPr="000B0EC9">
        <w:rPr>
          <w:rFonts w:asciiTheme="minorHAnsi" w:hAnsiTheme="minorHAnsi" w:cs="Sofia Pro Regular"/>
          <w:i/>
          <w:iCs/>
          <w:color w:val="auto"/>
          <w:sz w:val="20"/>
          <w:szCs w:val="20"/>
        </w:rPr>
        <w:t>Growing Success</w:t>
      </w:r>
      <w:r w:rsidRPr="000B0EC9">
        <w:rPr>
          <w:rFonts w:asciiTheme="minorHAnsi" w:hAnsiTheme="minorHAnsi" w:cs="Sofia Pro Regular"/>
          <w:color w:val="auto"/>
          <w:sz w:val="20"/>
          <w:szCs w:val="20"/>
        </w:rPr>
        <w:t xml:space="preserve"> and the need for resources and professional learning related to classroom assessment practices.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EQAO and Assessment</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staff kept in regular contact with the EQAO office to answer questions and address concerns and participated in the Assessment Advisory Committee. EQAO staff provided updates on plans for modernizing assessments and EQAO’s research framework and Committee members provided input on ways that EQAO could address equity and inclusion in its assessments. ETFO continued to lobby for the complete elimination of EQAO testing. Staff worked with the Ontario Teachers’ Federation (OTF) to review and update an EQAO position paper entitled </w:t>
      </w:r>
      <w:r w:rsidRPr="000B0EC9">
        <w:rPr>
          <w:rFonts w:asciiTheme="minorHAnsi" w:hAnsiTheme="minorHAnsi" w:cs="Sofia Pro Regular"/>
          <w:i/>
          <w:iCs/>
          <w:color w:val="auto"/>
          <w:sz w:val="20"/>
          <w:szCs w:val="20"/>
        </w:rPr>
        <w:t>More than Dots on a Chart – Setting</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a New Course for Assessment in Ontario</w:t>
      </w:r>
      <w:r w:rsidRPr="000B0EC9">
        <w:rPr>
          <w:rFonts w:asciiTheme="minorHAnsi" w:hAnsiTheme="minorHAnsi" w:cs="Sofia Pro Regular"/>
          <w:color w:val="auto"/>
          <w:sz w:val="20"/>
          <w:szCs w:val="20"/>
        </w:rPr>
        <w:t xml:space="preserve">, which was submitted by OTF to EQAO. </w:t>
      </w:r>
    </w:p>
    <w:p w:rsidR="0049257A" w:rsidRPr="000B0EC9" w:rsidRDefault="0049257A" w:rsidP="0049257A">
      <w:pPr>
        <w:pStyle w:val="BasicParagraph"/>
        <w:suppressAutoHyphens w:val="0"/>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staff attended a series of meetings and submitted a formal written response related to the external review of EQAO and classroom-based assessment conducted in winter. Staff raised many serious concerns throughout the process around the following topics: collective agreement language being upheld, educator workload, developmental nature of students in elementary grades, move to random sampling, stronger focus on the role of classroom assessment, and updating </w:t>
      </w:r>
      <w:r w:rsidRPr="000B0EC9">
        <w:rPr>
          <w:rFonts w:asciiTheme="minorHAnsi" w:hAnsiTheme="minorHAnsi" w:cs="Sofia Pro Regular"/>
          <w:i/>
          <w:iCs/>
          <w:color w:val="auto"/>
          <w:sz w:val="20"/>
          <w:szCs w:val="20"/>
        </w:rPr>
        <w:t>Growing Success</w:t>
      </w:r>
      <w:r w:rsidRPr="000B0EC9">
        <w:rPr>
          <w:rFonts w:asciiTheme="minorHAnsi" w:hAnsiTheme="minorHAnsi" w:cs="Sofia Pro Regular"/>
          <w:color w:val="auto"/>
          <w:sz w:val="20"/>
          <w:szCs w:val="20"/>
        </w:rPr>
        <w:t xml:space="preserve"> as opposed to complete revision.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report from the independent review, </w:t>
      </w:r>
      <w:r w:rsidRPr="000B0EC9">
        <w:rPr>
          <w:rFonts w:asciiTheme="minorHAnsi" w:hAnsiTheme="minorHAnsi" w:cs="Sofia Pro Regular"/>
          <w:i/>
          <w:iCs/>
          <w:color w:val="auto"/>
          <w:sz w:val="20"/>
          <w:szCs w:val="20"/>
        </w:rPr>
        <w:t>Ontario: A Learning Province</w:t>
      </w:r>
      <w:r w:rsidRPr="000B0EC9">
        <w:rPr>
          <w:rFonts w:asciiTheme="minorHAnsi" w:hAnsiTheme="minorHAnsi" w:cs="Sofia Pro Regular"/>
          <w:color w:val="auto"/>
          <w:sz w:val="20"/>
          <w:szCs w:val="20"/>
        </w:rPr>
        <w:t xml:space="preserve">, was published in April. It summarized the review process and made 18 recommendations regarding assessment (K-12) in Ontario both for classroom and large-scale assessment. While the review panel made some bold recommendations, they did not suggest a random </w:t>
      </w:r>
      <w:r w:rsidRPr="000B0EC9">
        <w:rPr>
          <w:rFonts w:asciiTheme="minorHAnsi" w:hAnsiTheme="minorHAnsi" w:cs="Sofia Pro Regular"/>
          <w:color w:val="auto"/>
          <w:sz w:val="20"/>
          <w:szCs w:val="20"/>
        </w:rPr>
        <w:lastRenderedPageBreak/>
        <w:t xml:space="preserve">sample assessment nor did they recommend the end to school-based reports. These two issues were central to ETFO’s messages throughout the review process in order to prevent the misuse of data, the ranking of schools and other consequences of large-scale assessment including increased test preparation and decreased time spent on the arts, physical education and other subject areas.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ETFO Assessment Website</w:t>
      </w:r>
    </w:p>
    <w:p w:rsidR="0049257A" w:rsidRPr="000B0EC9" w:rsidRDefault="0049257A" w:rsidP="0049257A">
      <w:pPr>
        <w:pStyle w:val="BasicParagraph"/>
        <w:suppressAutoHyphens w:val="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ETFO </w:t>
      </w:r>
      <w:r w:rsidRPr="000B0EC9">
        <w:rPr>
          <w:rFonts w:asciiTheme="minorHAnsi" w:hAnsiTheme="minorHAnsi" w:cs="Sofia Pro Regular"/>
          <w:i/>
          <w:iCs/>
          <w:color w:val="auto"/>
          <w:sz w:val="20"/>
          <w:szCs w:val="20"/>
        </w:rPr>
        <w:t xml:space="preserve">Members Sharing in Assessment </w:t>
      </w:r>
      <w:r w:rsidRPr="000B0EC9">
        <w:rPr>
          <w:rFonts w:asciiTheme="minorHAnsi" w:hAnsiTheme="minorHAnsi" w:cs="Sofia Pro Regular"/>
          <w:color w:val="auto"/>
          <w:sz w:val="20"/>
          <w:szCs w:val="20"/>
        </w:rPr>
        <w:t xml:space="preserve">site at etfoassessment.ca continued to be a destination to help members enhance their understanding of assessment and learn new strategies and approaches that are meaningful, well-organized and utilized by peers in the classroom. The entire website was updated with additional practical tools developed by members for members including occasional teachers. The website, which supports the use of teacher professional judgement, has had over 30,000 visitors and 145,000 page views to date.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Provincial Committee on Ministry Initiatives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staff represented the Federation on the Provincial Committee on Ministry Initiatives which is responsible for providing ongoing feedback on new Ministry initiatives including implications for training, resources and timing. In four sessions this year, staff provided feedback on a Ministry list of initiatives and suggested ways to reduce and slow down initiatives such as the implementation of global competencies on the report card and the </w:t>
      </w:r>
      <w:r w:rsidRPr="000B0EC9">
        <w:rPr>
          <w:rFonts w:asciiTheme="minorHAnsi" w:hAnsiTheme="minorHAnsi" w:cs="Sofia Pro Regular"/>
          <w:i/>
          <w:iCs/>
          <w:color w:val="auto"/>
          <w:sz w:val="20"/>
          <w:szCs w:val="20"/>
        </w:rPr>
        <w:t>Community-Connected Experiential Learning</w:t>
      </w:r>
      <w:r w:rsidRPr="000B0EC9">
        <w:rPr>
          <w:rFonts w:asciiTheme="minorHAnsi" w:hAnsiTheme="minorHAnsi" w:cs="Sofia Pro Regular"/>
          <w:color w:val="auto"/>
          <w:sz w:val="20"/>
          <w:szCs w:val="20"/>
        </w:rPr>
        <w:t xml:space="preserve"> policy.</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Provincial Committee on Collaborative Professionalism and Leadership</w:t>
      </w:r>
      <w:r w:rsidRPr="000B0EC9">
        <w:rPr>
          <w:rFonts w:asciiTheme="minorHAnsi" w:hAnsiTheme="minorHAnsi" w:cs="Sofia Pro Regular"/>
          <w:b w:val="0"/>
          <w:bCs w:val="0"/>
          <w:color w:val="auto"/>
          <w:sz w:val="20"/>
          <w:szCs w:val="20"/>
        </w:rPr>
        <w:t xml:space="preserve">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With representation from ETFO staff, the Provincial Committee on Collaborative Professionalism and Leadership provided input into the development and content of regional Ministry sessions for local union presidents and board management teams from every district school board. The sessions, which took place from February through April, provided union-management teams with the opportunity to develop a shared and more consistent understanding of collaborative professionalism as articulated in Policy/Program Memorandum 159: </w:t>
      </w:r>
      <w:r w:rsidRPr="000B0EC9">
        <w:rPr>
          <w:rFonts w:asciiTheme="minorHAnsi" w:hAnsiTheme="minorHAnsi" w:cs="Sofia Pro Regular"/>
          <w:i/>
          <w:iCs/>
          <w:color w:val="auto"/>
          <w:sz w:val="20"/>
          <w:szCs w:val="20"/>
        </w:rPr>
        <w:t>Collaborative Professionalism</w:t>
      </w:r>
      <w:r w:rsidRPr="000B0EC9">
        <w:rPr>
          <w:rFonts w:asciiTheme="minorHAnsi" w:hAnsiTheme="minorHAnsi" w:cs="Sofia Pro Regular"/>
          <w:color w:val="auto"/>
          <w:sz w:val="20"/>
          <w:szCs w:val="20"/>
        </w:rPr>
        <w:t>.</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Provincial Transformation Steering Committee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staff participated with other stakeholder groups on the Transformation Steering Committee to provide input into the development of guiding principles for the </w:t>
      </w:r>
      <w:r w:rsidRPr="000B0EC9">
        <w:rPr>
          <w:rFonts w:asciiTheme="minorHAnsi" w:hAnsiTheme="minorHAnsi" w:cs="Sofia Pro Regular"/>
          <w:i/>
          <w:iCs/>
          <w:color w:val="auto"/>
          <w:sz w:val="20"/>
          <w:szCs w:val="20"/>
        </w:rPr>
        <w:t>Curriculum</w:t>
      </w:r>
      <w:r w:rsidRPr="000B0EC9">
        <w:rPr>
          <w:rFonts w:asciiTheme="minorHAnsi" w:hAnsiTheme="minorHAnsi" w:cs="Sofia Pro Regular"/>
          <w:color w:val="auto"/>
          <w:sz w:val="20"/>
          <w:szCs w:val="20"/>
        </w:rPr>
        <w:t xml:space="preserve"> review process and proposed changes to the </w:t>
      </w:r>
      <w:r w:rsidRPr="000B0EC9">
        <w:rPr>
          <w:rFonts w:asciiTheme="minorHAnsi" w:hAnsiTheme="minorHAnsi" w:cs="Sofia Pro Regular"/>
          <w:i/>
          <w:iCs/>
          <w:color w:val="auto"/>
          <w:sz w:val="20"/>
          <w:szCs w:val="20"/>
        </w:rPr>
        <w:t>Provincial Report Card</w:t>
      </w:r>
      <w:r w:rsidRPr="000B0EC9">
        <w:rPr>
          <w:rFonts w:asciiTheme="minorHAnsi" w:hAnsiTheme="minorHAnsi" w:cs="Sofia Pro Regular"/>
          <w:color w:val="auto"/>
          <w:sz w:val="20"/>
          <w:szCs w:val="20"/>
        </w:rPr>
        <w:t xml:space="preserve">. The committee developed a set of guiding principles for curriculum review that were shared with the minister of education. They represented areas of consensus and were organized in categories including: Success for All Students; Equity, Inclusivity and Well-Being; Learner Knowledge, Skills and Perspectives; Addressing an Overloaded Curriculum; Pathways and Transitions; Requirements for Successful Implementation; and Outreach and Consultation. The committee also recommended that the minister of education postpone the change on the </w:t>
      </w:r>
      <w:r w:rsidRPr="000B0EC9">
        <w:rPr>
          <w:rFonts w:asciiTheme="minorHAnsi" w:hAnsiTheme="minorHAnsi" w:cs="Sofia Pro Regular"/>
          <w:i/>
          <w:iCs/>
          <w:color w:val="auto"/>
          <w:sz w:val="20"/>
          <w:szCs w:val="20"/>
        </w:rPr>
        <w:t>Provincial Report Card</w:t>
      </w:r>
      <w:r w:rsidRPr="000B0EC9">
        <w:rPr>
          <w:rFonts w:asciiTheme="minorHAnsi" w:hAnsiTheme="minorHAnsi" w:cs="Sofia Pro Regular"/>
          <w:color w:val="auto"/>
          <w:sz w:val="20"/>
          <w:szCs w:val="20"/>
        </w:rPr>
        <w:t xml:space="preserve"> from Learning Skills to Global Competencies.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ETFO AQs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ETFO is one of the largest AQ providers in Ontario and is accredited by the Ontario College of Teachers to offer 78 courses delivered primarily online. Mathematics, Special Education, Teaching English Language Learners, Kindergarten and Integration of Information and Communication Technology (IICT) continue to be very popular.</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In spring 2018, ETFO AQ launched an enhanced and responsive online platform. Along with a new and modern interface, the design allows candidates to easily access their course from any device.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New AQs for 2018-2019 include: FNMI Peoples – Understanding Traditional Teachings, Histories, Current Issues and Cultures Part 1, Part 2 and Specialist; Teaching LGBTQ Students; Environmental Education Part 2 and Specialist; Classroom Management; and Teacher Leadership Part 1, Part 2 and Specialist.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Summer Academy</w:t>
      </w:r>
    </w:p>
    <w:p w:rsidR="0049257A"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The 2018 Summer Academy Program featured 60 three-day courses that took place across the province. A variety of topics were addressed with additional courses in technology and Kindergarten funded through the Ministry of Education.</w:t>
      </w:r>
    </w:p>
    <w:p w:rsidR="00A53927" w:rsidRPr="000B0EC9" w:rsidRDefault="00A53927" w:rsidP="0049257A">
      <w:pPr>
        <w:pStyle w:val="BasicParagraph"/>
        <w:rPr>
          <w:rFonts w:asciiTheme="minorHAnsi" w:hAnsiTheme="minorHAnsi" w:cs="Sofia Pro Regular"/>
          <w:color w:val="auto"/>
          <w:sz w:val="20"/>
          <w:szCs w:val="20"/>
        </w:rPr>
      </w:pPr>
    </w:p>
    <w:p w:rsidR="0049257A" w:rsidRPr="000B0EC9" w:rsidRDefault="0049257A" w:rsidP="00A53927">
      <w:pPr>
        <w:pStyle w:val="subheadingIlona"/>
        <w:spacing w:before="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Yearly Workshops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PL/C Services again offered a number of yearly workshops including:</w:t>
      </w:r>
    </w:p>
    <w:p w:rsidR="0049257A" w:rsidRPr="000B0EC9" w:rsidRDefault="0049257A" w:rsidP="00A53927">
      <w:pPr>
        <w:pStyle w:val="POINTSILONA"/>
        <w:numPr>
          <w:ilvl w:val="0"/>
          <w:numId w:val="19"/>
        </w:numPr>
        <w:spacing w:before="90"/>
        <w:rPr>
          <w:rFonts w:asciiTheme="minorHAnsi" w:hAnsiTheme="minorHAnsi"/>
          <w:color w:val="auto"/>
        </w:rPr>
      </w:pPr>
      <w:r w:rsidRPr="000B0EC9">
        <w:rPr>
          <w:rFonts w:asciiTheme="minorHAnsi" w:hAnsiTheme="minorHAnsi"/>
          <w:i/>
          <w:iCs/>
          <w:color w:val="auto"/>
        </w:rPr>
        <w:t>Math that Matters for Occasional Teachers</w:t>
      </w:r>
      <w:r w:rsidRPr="000B0EC9">
        <w:rPr>
          <w:rFonts w:asciiTheme="minorHAnsi" w:hAnsiTheme="minorHAnsi"/>
          <w:color w:val="auto"/>
        </w:rPr>
        <w:t xml:space="preserve"> offered for occasional teacher members, which was funded by the Ministry of Education;</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i/>
          <w:iCs/>
          <w:color w:val="auto"/>
        </w:rPr>
        <w:t>Math for Occasional Teachers</w:t>
      </w:r>
      <w:r w:rsidRPr="000B0EC9">
        <w:rPr>
          <w:rFonts w:asciiTheme="minorHAnsi" w:hAnsiTheme="minorHAnsi"/>
          <w:color w:val="auto"/>
        </w:rPr>
        <w:t xml:space="preserve"> offered in locals;</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i/>
          <w:iCs/>
          <w:color w:val="auto"/>
        </w:rPr>
        <w:t>Presenters on the Road</w:t>
      </w:r>
      <w:r w:rsidRPr="000B0EC9">
        <w:rPr>
          <w:rFonts w:asciiTheme="minorHAnsi" w:hAnsiTheme="minorHAnsi"/>
          <w:color w:val="auto"/>
        </w:rPr>
        <w:t xml:space="preserve"> workshops offered in locals;</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color w:val="auto"/>
        </w:rPr>
        <w:t xml:space="preserve">the two-part </w:t>
      </w:r>
      <w:r w:rsidRPr="000B0EC9">
        <w:rPr>
          <w:rFonts w:asciiTheme="minorHAnsi" w:hAnsiTheme="minorHAnsi"/>
          <w:i/>
          <w:iCs/>
          <w:color w:val="auto"/>
        </w:rPr>
        <w:t>Classroom Management for Occasional Teachers</w:t>
      </w:r>
      <w:r w:rsidRPr="000B0EC9">
        <w:rPr>
          <w:rFonts w:asciiTheme="minorHAnsi" w:hAnsiTheme="minorHAnsi"/>
          <w:color w:val="auto"/>
        </w:rPr>
        <w:t>;</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i/>
          <w:iCs/>
          <w:color w:val="auto"/>
        </w:rPr>
        <w:t>Classroom Management Course</w:t>
      </w:r>
      <w:r w:rsidRPr="000B0EC9">
        <w:rPr>
          <w:rFonts w:asciiTheme="minorHAnsi" w:hAnsiTheme="minorHAnsi"/>
          <w:color w:val="auto"/>
        </w:rPr>
        <w:t xml:space="preserve"> designed for members experiencing difficulties with classroom management;</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i/>
          <w:iCs/>
          <w:color w:val="auto"/>
        </w:rPr>
        <w:t>Heart &amp; Art</w:t>
      </w:r>
      <w:r w:rsidRPr="000B0EC9">
        <w:rPr>
          <w:rFonts w:asciiTheme="minorHAnsi" w:hAnsiTheme="minorHAnsi"/>
          <w:color w:val="auto"/>
        </w:rPr>
        <w:t xml:space="preserve"> workshop designed to introduce new teachers to practical strategies for their classrooms;</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i/>
          <w:iCs/>
          <w:color w:val="auto"/>
        </w:rPr>
        <w:t>Inspire and Inquiry</w:t>
      </w:r>
      <w:r w:rsidRPr="000B0EC9">
        <w:rPr>
          <w:rFonts w:asciiTheme="minorHAnsi" w:hAnsiTheme="minorHAnsi"/>
          <w:color w:val="auto"/>
        </w:rPr>
        <w:t xml:space="preserve"> two-part workshop in locals;</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i/>
          <w:iCs/>
          <w:color w:val="auto"/>
        </w:rPr>
        <w:t>Workshop Presenter’s Palette Part I</w:t>
      </w:r>
      <w:r w:rsidRPr="000B0EC9">
        <w:rPr>
          <w:rFonts w:asciiTheme="minorHAnsi" w:hAnsiTheme="minorHAnsi"/>
          <w:color w:val="auto"/>
        </w:rPr>
        <w:t xml:space="preserve"> for members interested in refining and expanding their workshop facilitation skills;</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color w:val="auto"/>
        </w:rPr>
        <w:t>workshops in locals focusing on assisting members with strategies to support student mental health;</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color w:val="auto"/>
        </w:rPr>
        <w:t xml:space="preserve">January’s </w:t>
      </w:r>
      <w:r w:rsidRPr="000B0EC9">
        <w:rPr>
          <w:rFonts w:asciiTheme="minorHAnsi" w:hAnsiTheme="minorHAnsi"/>
          <w:i/>
          <w:iCs/>
          <w:color w:val="auto"/>
        </w:rPr>
        <w:t>Financial Health and Wealth Conference</w:t>
      </w:r>
      <w:r w:rsidRPr="000B0EC9">
        <w:rPr>
          <w:rFonts w:asciiTheme="minorHAnsi" w:hAnsiTheme="minorHAnsi"/>
          <w:color w:val="auto"/>
        </w:rPr>
        <w:t xml:space="preserve"> for 110 members offering strategies to increase their financial literacy and fitness;</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color w:val="auto"/>
        </w:rPr>
        <w:t xml:space="preserve">two-part </w:t>
      </w:r>
      <w:r w:rsidRPr="000B0EC9">
        <w:rPr>
          <w:rFonts w:asciiTheme="minorHAnsi" w:hAnsiTheme="minorHAnsi"/>
          <w:i/>
          <w:iCs/>
          <w:color w:val="auto"/>
        </w:rPr>
        <w:t>Learning in the Early Years</w:t>
      </w:r>
      <w:r w:rsidRPr="000B0EC9">
        <w:rPr>
          <w:rFonts w:asciiTheme="minorHAnsi" w:hAnsiTheme="minorHAnsi"/>
          <w:color w:val="auto"/>
        </w:rPr>
        <w:t xml:space="preserve"> workshops in locals;</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i/>
          <w:iCs/>
          <w:color w:val="auto"/>
        </w:rPr>
        <w:t>ETFO FNMI: Engaging Learners Through Pla</w:t>
      </w:r>
      <w:r w:rsidRPr="000B0EC9">
        <w:rPr>
          <w:rFonts w:asciiTheme="minorHAnsi" w:hAnsiTheme="minorHAnsi"/>
          <w:color w:val="auto"/>
        </w:rPr>
        <w:t>y symposium for 120 members;</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color w:val="auto"/>
        </w:rPr>
        <w:t xml:space="preserve">April’s L.E.A.D Conference </w:t>
      </w:r>
      <w:r w:rsidRPr="000B0EC9">
        <w:rPr>
          <w:rFonts w:asciiTheme="minorHAnsi" w:hAnsiTheme="minorHAnsi"/>
          <w:i/>
          <w:iCs/>
          <w:color w:val="auto"/>
        </w:rPr>
        <w:t>Bold Moves for Schools</w:t>
      </w:r>
      <w:r w:rsidRPr="000B0EC9">
        <w:rPr>
          <w:rFonts w:asciiTheme="minorHAnsi" w:hAnsiTheme="minorHAnsi"/>
          <w:color w:val="auto"/>
        </w:rPr>
        <w:t xml:space="preserve"> for 50 members in system-wide roles such as consultants, coordinators and facilitators;</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color w:val="auto"/>
        </w:rPr>
        <w:t xml:space="preserve">April’s </w:t>
      </w:r>
      <w:r w:rsidRPr="000B0EC9">
        <w:rPr>
          <w:rFonts w:asciiTheme="minorHAnsi" w:hAnsiTheme="minorHAnsi"/>
          <w:i/>
          <w:iCs/>
          <w:color w:val="auto"/>
        </w:rPr>
        <w:t>ICT Conference for Women: Technology for Teachers</w:t>
      </w:r>
      <w:r w:rsidRPr="000B0EC9">
        <w:rPr>
          <w:rFonts w:asciiTheme="minorHAnsi" w:hAnsiTheme="minorHAnsi"/>
          <w:color w:val="auto"/>
        </w:rPr>
        <w:t xml:space="preserve"> held for 130 members; and</w:t>
      </w:r>
    </w:p>
    <w:p w:rsidR="0049257A" w:rsidRPr="000B0EC9" w:rsidRDefault="0049257A" w:rsidP="00A53927">
      <w:pPr>
        <w:pStyle w:val="POINTSILONA"/>
        <w:numPr>
          <w:ilvl w:val="0"/>
          <w:numId w:val="19"/>
        </w:numPr>
        <w:rPr>
          <w:rFonts w:asciiTheme="minorHAnsi" w:hAnsiTheme="minorHAnsi"/>
          <w:color w:val="auto"/>
        </w:rPr>
      </w:pPr>
      <w:r w:rsidRPr="000B0EC9">
        <w:rPr>
          <w:rFonts w:asciiTheme="minorHAnsi" w:hAnsiTheme="minorHAnsi"/>
          <w:i/>
          <w:iCs/>
          <w:color w:val="auto"/>
        </w:rPr>
        <w:t>Innovate</w:t>
      </w:r>
      <w:r w:rsidRPr="000B0EC9">
        <w:rPr>
          <w:rFonts w:asciiTheme="minorHAnsi" w:hAnsiTheme="minorHAnsi"/>
          <w:color w:val="auto"/>
        </w:rPr>
        <w:t>, a May conference for 135 AQ instructors.</w:t>
      </w:r>
    </w:p>
    <w:p w:rsidR="00817212" w:rsidRDefault="0049257A" w:rsidP="00817212">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Staff conducted 33 ETFO workshops at 13 faculties of education for 3,413 teacher candidates on topics including Engaging FNMI Learners, Re-Thinking White Privilege, Professional Boundaries, Classroom Management and Student Mental Health &amp; Well-Being.They also provided 16 Federation Day presentations for 2,352 teacher candidates at 13 faculties of education across Ontario.</w:t>
      </w:r>
    </w:p>
    <w:p w:rsidR="00817212" w:rsidRDefault="00817212">
      <w:pPr>
        <w:rPr>
          <w:rFonts w:cs="Sofia Pro Regular"/>
          <w:sz w:val="20"/>
          <w:szCs w:val="20"/>
          <w:lang w:val="en-US"/>
        </w:rPr>
      </w:pPr>
      <w:r>
        <w:rPr>
          <w:rFonts w:cs="Sofia Pro Regular"/>
          <w:sz w:val="20"/>
          <w:szCs w:val="20"/>
        </w:rPr>
        <w:br w:type="page"/>
      </w:r>
    </w:p>
    <w:p w:rsidR="0049257A" w:rsidRPr="0066505B" w:rsidRDefault="0049257A" w:rsidP="0049257A">
      <w:pPr>
        <w:pStyle w:val="MILESTONESILONA"/>
        <w:jc w:val="left"/>
        <w:rPr>
          <w:rFonts w:asciiTheme="minorHAnsi" w:hAnsiTheme="minorHAnsi" w:cs="Sofia Pro Regular"/>
          <w:b w:val="0"/>
          <w:bCs w:val="0"/>
          <w:iCs w:val="0"/>
          <w:color w:val="auto"/>
          <w:sz w:val="20"/>
          <w:szCs w:val="20"/>
        </w:rPr>
      </w:pPr>
      <w:r w:rsidRPr="0066505B">
        <w:rPr>
          <w:rStyle w:val="milestonestitlesilonaHedings"/>
          <w:rFonts w:asciiTheme="minorHAnsi" w:hAnsiTheme="minorHAnsi"/>
          <w:bCs/>
          <w:iCs/>
          <w:color w:val="auto"/>
          <w:sz w:val="20"/>
          <w:szCs w:val="20"/>
        </w:rPr>
        <w:lastRenderedPageBreak/>
        <w:t>ETFO</w:t>
      </w:r>
      <w:r w:rsidRPr="0066505B">
        <w:rPr>
          <w:rStyle w:val="milestonestitlesilonaHedings"/>
          <w:rFonts w:asciiTheme="minorHAnsi" w:hAnsiTheme="minorHAnsi"/>
          <w:bCs/>
          <w:iCs/>
          <w:color w:val="auto"/>
          <w:spacing w:val="8"/>
          <w:sz w:val="20"/>
          <w:szCs w:val="20"/>
        </w:rPr>
        <w:t xml:space="preserve"> </w:t>
      </w:r>
      <w:r w:rsidRPr="0066505B">
        <w:rPr>
          <w:rStyle w:val="milestonestitlesilonaHedings"/>
          <w:rFonts w:asciiTheme="minorHAnsi" w:hAnsiTheme="minorHAnsi"/>
          <w:bCs/>
          <w:iCs/>
          <w:color w:val="auto"/>
          <w:sz w:val="20"/>
          <w:szCs w:val="20"/>
        </w:rPr>
        <w:t>Professional</w:t>
      </w:r>
      <w:r w:rsidRPr="0066505B">
        <w:rPr>
          <w:rStyle w:val="milestonestitlesilonaHedings"/>
          <w:rFonts w:asciiTheme="minorHAnsi" w:hAnsiTheme="minorHAnsi"/>
          <w:bCs/>
          <w:iCs/>
          <w:color w:val="auto"/>
          <w:spacing w:val="8"/>
          <w:sz w:val="20"/>
          <w:szCs w:val="20"/>
        </w:rPr>
        <w:t xml:space="preserve"> </w:t>
      </w:r>
      <w:r w:rsidRPr="0066505B">
        <w:rPr>
          <w:rStyle w:val="milestonestitlesilonaHedings"/>
          <w:rFonts w:asciiTheme="minorHAnsi" w:hAnsiTheme="minorHAnsi"/>
          <w:bCs/>
          <w:iCs/>
          <w:color w:val="auto"/>
          <w:sz w:val="20"/>
          <w:szCs w:val="20"/>
        </w:rPr>
        <w:t>Learning/Curriculum</w:t>
      </w:r>
      <w:r w:rsidRPr="0066505B">
        <w:rPr>
          <w:rStyle w:val="milestonestitlesilonaHedings"/>
          <w:rFonts w:asciiTheme="minorHAnsi" w:hAnsiTheme="minorHAnsi"/>
          <w:bCs/>
          <w:iCs/>
          <w:color w:val="auto"/>
          <w:spacing w:val="8"/>
          <w:sz w:val="20"/>
          <w:szCs w:val="20"/>
        </w:rPr>
        <w:t xml:space="preserve"> </w:t>
      </w:r>
      <w:r w:rsidRPr="0066505B">
        <w:rPr>
          <w:rStyle w:val="milestonestitlesilonaHedings"/>
          <w:rFonts w:asciiTheme="minorHAnsi" w:hAnsiTheme="minorHAnsi"/>
          <w:bCs/>
          <w:iCs/>
          <w:color w:val="auto"/>
          <w:sz w:val="20"/>
          <w:szCs w:val="20"/>
        </w:rPr>
        <w:t>Milestones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2001:  ETFO launches </w:t>
      </w:r>
      <w:r w:rsidRPr="000B0EC9">
        <w:rPr>
          <w:rFonts w:asciiTheme="minorHAnsi" w:hAnsiTheme="minorHAnsi" w:cs="Sofia Pro"/>
          <w:bCs/>
          <w:i/>
          <w:iCs/>
          <w:color w:val="auto"/>
        </w:rPr>
        <w:t>Reflections of Me…ETFO’s Body Image Curriculum</w:t>
      </w:r>
      <w:r w:rsidRPr="000B0EC9">
        <w:rPr>
          <w:rFonts w:asciiTheme="minorHAnsi" w:hAnsiTheme="minorHAnsi"/>
          <w:color w:val="auto"/>
        </w:rPr>
        <w:t xml:space="preserve">, a research-based resource to assist teachers in ensuring that children develop positive body image and self-esteem. </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2003:  ETFO’s </w:t>
      </w:r>
      <w:r w:rsidRPr="000B0EC9">
        <w:rPr>
          <w:rFonts w:asciiTheme="minorHAnsi" w:hAnsiTheme="minorHAnsi" w:cs="Sofia Pro"/>
          <w:bCs/>
          <w:i/>
          <w:iCs/>
          <w:color w:val="auto"/>
        </w:rPr>
        <w:t>Summer Academy</w:t>
      </w:r>
      <w:r w:rsidRPr="000B0EC9">
        <w:rPr>
          <w:rFonts w:asciiTheme="minorHAnsi" w:hAnsiTheme="minorHAnsi"/>
          <w:color w:val="auto"/>
        </w:rPr>
        <w:t xml:space="preserve"> is launched, providing three-day courses throughout the summer on a range of topics to support member-directed professional learning needs.</w:t>
      </w:r>
    </w:p>
    <w:p w:rsidR="00520EA5"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2007:  ETFO hosts </w:t>
      </w:r>
      <w:r w:rsidRPr="000B0EC9">
        <w:rPr>
          <w:rFonts w:asciiTheme="minorHAnsi" w:hAnsiTheme="minorHAnsi" w:cs="Sofia Pro"/>
          <w:bCs/>
          <w:i/>
          <w:iCs/>
          <w:color w:val="auto"/>
        </w:rPr>
        <w:t>Teacher Working Conditions That Matter: An International Perspective</w:t>
      </w:r>
      <w:r w:rsidRPr="000B0EC9">
        <w:rPr>
          <w:rFonts w:asciiTheme="minorHAnsi" w:hAnsiTheme="minorHAnsi"/>
          <w:color w:val="auto"/>
        </w:rPr>
        <w:t xml:space="preserve"> for local leaders, other education leaders and stakeholders to explore three themes: Schools for Learning; Leadership for Learning; and Teacher Working Conditions for Learning.</w:t>
      </w:r>
    </w:p>
    <w:p w:rsidR="0049257A" w:rsidRPr="000B0EC9" w:rsidRDefault="00520EA5" w:rsidP="00817212">
      <w:pPr>
        <w:pStyle w:val="MilestonespointsIlona"/>
        <w:ind w:left="0"/>
        <w:rPr>
          <w:rFonts w:asciiTheme="minorHAnsi" w:hAnsiTheme="minorHAnsi"/>
          <w:color w:val="auto"/>
        </w:rPr>
      </w:pPr>
      <w:r w:rsidRPr="000B0EC9">
        <w:rPr>
          <w:rFonts w:asciiTheme="minorHAnsi" w:hAnsiTheme="minorHAnsi"/>
          <w:color w:val="auto"/>
        </w:rPr>
        <w:t xml:space="preserve"> </w:t>
      </w:r>
      <w:r w:rsidR="0049257A" w:rsidRPr="000B0EC9">
        <w:rPr>
          <w:rFonts w:asciiTheme="minorHAnsi" w:hAnsiTheme="minorHAnsi"/>
          <w:color w:val="auto"/>
        </w:rPr>
        <w:t xml:space="preserve">2007:  ETFO launches the multi-year </w:t>
      </w:r>
      <w:r w:rsidR="0049257A" w:rsidRPr="000B0EC9">
        <w:rPr>
          <w:rFonts w:asciiTheme="minorHAnsi" w:hAnsiTheme="minorHAnsi" w:cs="Sofia Pro"/>
          <w:bCs/>
          <w:i/>
          <w:iCs/>
          <w:color w:val="auto"/>
        </w:rPr>
        <w:t>Poverty and Education Project</w:t>
      </w:r>
      <w:r w:rsidR="0049257A" w:rsidRPr="000B0EC9">
        <w:rPr>
          <w:rFonts w:asciiTheme="minorHAnsi" w:hAnsiTheme="minorHAnsi"/>
          <w:color w:val="auto"/>
        </w:rPr>
        <w:t xml:space="preserve"> to support educators in understanding poverty issues, including tours of the play </w:t>
      </w:r>
      <w:r w:rsidR="0049257A" w:rsidRPr="000B0EC9">
        <w:rPr>
          <w:rFonts w:asciiTheme="minorHAnsi" w:hAnsiTheme="minorHAnsi"/>
          <w:i/>
          <w:iCs/>
          <w:color w:val="auto"/>
        </w:rPr>
        <w:t>Danny</w:t>
      </w:r>
      <w:r w:rsidR="0049257A" w:rsidRPr="000B0EC9">
        <w:rPr>
          <w:rFonts w:asciiTheme="minorHAnsi" w:hAnsiTheme="minorHAnsi"/>
          <w:color w:val="auto"/>
        </w:rPr>
        <w:t xml:space="preserve">, </w:t>
      </w:r>
      <w:r w:rsidR="0049257A" w:rsidRPr="000B0EC9">
        <w:rPr>
          <w:rFonts w:asciiTheme="minorHAnsi" w:hAnsiTheme="minorHAnsi"/>
          <w:i/>
          <w:iCs/>
          <w:color w:val="auto"/>
        </w:rPr>
        <w:t>King of the Basement</w:t>
      </w:r>
      <w:r w:rsidR="0049257A" w:rsidRPr="000B0EC9">
        <w:rPr>
          <w:rFonts w:asciiTheme="minorHAnsi" w:hAnsiTheme="minorHAnsi"/>
          <w:color w:val="auto"/>
        </w:rPr>
        <w:t xml:space="preserve">, </w:t>
      </w:r>
      <w:r w:rsidR="0049257A" w:rsidRPr="000B0EC9">
        <w:rPr>
          <w:rFonts w:asciiTheme="minorHAnsi" w:hAnsiTheme="minorHAnsi"/>
          <w:i/>
          <w:iCs/>
          <w:color w:val="auto"/>
        </w:rPr>
        <w:t xml:space="preserve">One in Six </w:t>
      </w:r>
      <w:r w:rsidR="0049257A" w:rsidRPr="000B0EC9">
        <w:rPr>
          <w:rFonts w:asciiTheme="minorHAnsi" w:hAnsiTheme="minorHAnsi"/>
          <w:color w:val="auto"/>
        </w:rPr>
        <w:t>DVD, a Poverty Symposium and continuing workshops.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2007-2011:  ETFO’s </w:t>
      </w:r>
      <w:r w:rsidRPr="000B0EC9">
        <w:rPr>
          <w:rFonts w:asciiTheme="minorHAnsi" w:hAnsiTheme="minorHAnsi" w:cs="Sofia Pro"/>
          <w:bCs/>
          <w:i/>
          <w:iCs/>
          <w:color w:val="auto"/>
        </w:rPr>
        <w:t>Teachers Learning Together (TLT) Project</w:t>
      </w:r>
      <w:r w:rsidRPr="000B0EC9">
        <w:rPr>
          <w:rFonts w:asciiTheme="minorHAnsi" w:hAnsiTheme="minorHAnsi"/>
          <w:color w:val="auto"/>
        </w:rPr>
        <w:t xml:space="preserve">, a program of teacher team collaborative action research to support professional learning, involves 600 teachers, 95 teams and 17 researchers. Resulting resources include </w:t>
      </w:r>
      <w:r w:rsidRPr="000B0EC9">
        <w:rPr>
          <w:rFonts w:asciiTheme="minorHAnsi" w:hAnsiTheme="minorHAnsi"/>
          <w:i/>
          <w:iCs/>
          <w:color w:val="auto"/>
        </w:rPr>
        <w:t>Teachers Learning Together Lessons from Collaborative Action Research in Practice</w:t>
      </w:r>
      <w:r w:rsidRPr="000B0EC9">
        <w:rPr>
          <w:rFonts w:asciiTheme="minorHAnsi" w:hAnsiTheme="minorHAnsi"/>
          <w:color w:val="auto"/>
        </w:rPr>
        <w:t xml:space="preserve"> and </w:t>
      </w:r>
      <w:r w:rsidRPr="000B0EC9">
        <w:rPr>
          <w:rFonts w:asciiTheme="minorHAnsi" w:hAnsiTheme="minorHAnsi"/>
          <w:i/>
          <w:iCs/>
          <w:color w:val="auto"/>
        </w:rPr>
        <w:t>Learning Through Teacher Research: A Guidebook for Your Action Research Journey</w:t>
      </w:r>
      <w:r w:rsidRPr="000B0EC9">
        <w:rPr>
          <w:rFonts w:asciiTheme="minorHAnsi" w:hAnsiTheme="minorHAnsi"/>
          <w:color w:val="auto"/>
        </w:rPr>
        <w:t>.</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2008:  </w:t>
      </w:r>
      <w:r w:rsidRPr="000B0EC9">
        <w:rPr>
          <w:rFonts w:asciiTheme="minorHAnsi" w:hAnsiTheme="minorHAnsi" w:cs="Sofia Pro"/>
          <w:bCs/>
          <w:i/>
          <w:iCs/>
          <w:color w:val="auto"/>
        </w:rPr>
        <w:t>I am the Teacher: Effective Classroom Management for Occasional Teachers</w:t>
      </w:r>
      <w:r w:rsidRPr="000B0EC9">
        <w:rPr>
          <w:rFonts w:asciiTheme="minorHAnsi" w:hAnsiTheme="minorHAnsi"/>
          <w:color w:val="auto"/>
        </w:rPr>
        <w:t xml:space="preserve"> resource and workshop is created to assist daily and long-term occasional teachers with classroom management strategies, procedures and routines. </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2010:  ETFO’s </w:t>
      </w:r>
      <w:r w:rsidRPr="000B0EC9">
        <w:rPr>
          <w:rFonts w:asciiTheme="minorHAnsi" w:hAnsiTheme="minorHAnsi" w:cs="Sofia Pro"/>
          <w:bCs/>
          <w:i/>
          <w:iCs/>
          <w:color w:val="auto"/>
        </w:rPr>
        <w:t>Online Additional Qualification (AQ) Courses</w:t>
      </w:r>
      <w:r w:rsidRPr="000B0EC9">
        <w:rPr>
          <w:rFonts w:asciiTheme="minorHAnsi" w:hAnsiTheme="minorHAnsi"/>
          <w:color w:val="auto"/>
        </w:rPr>
        <w:t xml:space="preserve"> are launched. ETFO becomes one of the largest Ontario AQ providers, offering a lower course cost, which other providers mirror.  </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2010-2014:  Province-wide tours of the Drew Hayden play </w:t>
      </w:r>
      <w:r w:rsidRPr="000B0EC9">
        <w:rPr>
          <w:rFonts w:asciiTheme="minorHAnsi" w:hAnsiTheme="minorHAnsi" w:cs="Sofia Pro"/>
          <w:bCs/>
          <w:i/>
          <w:iCs/>
          <w:color w:val="auto"/>
        </w:rPr>
        <w:t>Spirit Horse</w:t>
      </w:r>
      <w:r w:rsidRPr="000B0EC9">
        <w:rPr>
          <w:rFonts w:asciiTheme="minorHAnsi" w:hAnsiTheme="minorHAnsi"/>
          <w:color w:val="auto"/>
        </w:rPr>
        <w:t xml:space="preserve"> serve as a catalyst for professional development on the arts and FNMI perspectives.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2011:  ETFO organizes the </w:t>
      </w:r>
      <w:r w:rsidRPr="000B0EC9">
        <w:rPr>
          <w:rFonts w:asciiTheme="minorHAnsi" w:hAnsiTheme="minorHAnsi" w:cs="Sofia Pro"/>
          <w:bCs/>
          <w:i/>
          <w:iCs/>
          <w:color w:val="auto"/>
        </w:rPr>
        <w:t>Ultimate Block Party</w:t>
      </w:r>
      <w:r w:rsidRPr="000B0EC9">
        <w:rPr>
          <w:rFonts w:asciiTheme="minorHAnsi" w:hAnsiTheme="minorHAnsi"/>
          <w:color w:val="auto"/>
        </w:rPr>
        <w:t xml:space="preserve"> with the Ontario Science Centre, Royal Ontario Museum (ROM), Toronto Public Library and others, focused on play-based learning for educators and families.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2014:  ETFO becomes the first education union in Canada to hire a full-time, permanent staff member responsible for </w:t>
      </w:r>
      <w:r w:rsidRPr="000B0EC9">
        <w:rPr>
          <w:rFonts w:asciiTheme="minorHAnsi" w:hAnsiTheme="minorHAnsi" w:cs="Sofia Pro"/>
          <w:bCs/>
          <w:color w:val="auto"/>
        </w:rPr>
        <w:t>FNMI education for members</w:t>
      </w:r>
      <w:r w:rsidRPr="000B0EC9">
        <w:rPr>
          <w:rFonts w:asciiTheme="minorHAnsi" w:hAnsiTheme="minorHAnsi"/>
          <w:color w:val="auto"/>
        </w:rPr>
        <w:t>.</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2015:  </w:t>
      </w:r>
      <w:r w:rsidRPr="000B0EC9">
        <w:rPr>
          <w:rFonts w:asciiTheme="minorHAnsi" w:hAnsiTheme="minorHAnsi" w:cs="Sofia Pro"/>
          <w:bCs/>
          <w:i/>
          <w:iCs/>
          <w:color w:val="auto"/>
        </w:rPr>
        <w:t>The PrideHouse That Kids Built</w:t>
      </w:r>
      <w:r w:rsidRPr="000B0EC9">
        <w:rPr>
          <w:rFonts w:asciiTheme="minorHAnsi" w:hAnsiTheme="minorHAnsi"/>
          <w:color w:val="auto"/>
        </w:rPr>
        <w:t xml:space="preserve">, an arts installation and inclusion project, engages elementary students, educators and school communities in the Toronto 2015 Pan Am/Parapan Am Games. </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2016:  </w:t>
      </w:r>
      <w:r w:rsidRPr="000B0EC9">
        <w:rPr>
          <w:rFonts w:asciiTheme="minorHAnsi" w:hAnsiTheme="minorHAnsi" w:cs="Sofia Pro"/>
          <w:bCs/>
          <w:i/>
          <w:iCs/>
          <w:color w:val="auto"/>
        </w:rPr>
        <w:t>ETFO Members Sharing in Assessment</w:t>
      </w:r>
      <w:r w:rsidRPr="000B0EC9">
        <w:rPr>
          <w:rFonts w:asciiTheme="minorHAnsi" w:hAnsiTheme="minorHAnsi"/>
          <w:color w:val="auto"/>
        </w:rPr>
        <w:t xml:space="preserve"> at etfoassessment.ca is launched to reinforce and support the importance of teacher professional judgement and classroom assessment.</w:t>
      </w:r>
    </w:p>
    <w:p w:rsidR="0049257A" w:rsidRPr="000B0EC9" w:rsidRDefault="0049257A" w:rsidP="0049257A">
      <w:pPr>
        <w:pStyle w:val="articleheading"/>
        <w:rPr>
          <w:rFonts w:asciiTheme="minorHAnsi" w:hAnsiTheme="minorHAnsi" w:cs="Sofia Pro Regular"/>
          <w:b w:val="0"/>
          <w:bCs w:val="0"/>
          <w:color w:val="auto"/>
          <w:sz w:val="20"/>
          <w:szCs w:val="20"/>
        </w:rPr>
      </w:pPr>
      <w:r w:rsidRPr="000B0EC9">
        <w:rPr>
          <w:rStyle w:val="articalHeadingHedings"/>
          <w:rFonts w:asciiTheme="minorHAnsi" w:hAnsiTheme="minorHAnsi"/>
          <w:bCs/>
          <w:caps/>
          <w:color w:val="auto"/>
          <w:spacing w:val="-7"/>
          <w:sz w:val="20"/>
          <w:szCs w:val="20"/>
        </w:rPr>
        <w:t>Equity</w:t>
      </w:r>
      <w:r w:rsidRPr="000B0EC9">
        <w:rPr>
          <w:rStyle w:val="articalHeadingHedings"/>
          <w:rFonts w:asciiTheme="minorHAnsi" w:hAnsiTheme="minorHAnsi"/>
          <w:bCs/>
          <w:caps/>
          <w:color w:val="auto"/>
          <w:spacing w:val="22"/>
          <w:sz w:val="20"/>
          <w:szCs w:val="20"/>
        </w:rPr>
        <w:t xml:space="preserve"> </w:t>
      </w:r>
      <w:r w:rsidRPr="000B0EC9">
        <w:rPr>
          <w:rStyle w:val="articalHeadingHedings"/>
          <w:rFonts w:asciiTheme="minorHAnsi" w:hAnsiTheme="minorHAnsi"/>
          <w:bCs/>
          <w:caps/>
          <w:color w:val="auto"/>
          <w:spacing w:val="-7"/>
          <w:sz w:val="20"/>
          <w:szCs w:val="20"/>
        </w:rPr>
        <w:t>and</w:t>
      </w:r>
      <w:r w:rsidRPr="000B0EC9">
        <w:rPr>
          <w:rStyle w:val="articalHeadingHedings"/>
          <w:rFonts w:asciiTheme="minorHAnsi" w:hAnsiTheme="minorHAnsi"/>
          <w:bCs/>
          <w:caps/>
          <w:color w:val="auto"/>
          <w:spacing w:val="22"/>
          <w:sz w:val="20"/>
          <w:szCs w:val="20"/>
        </w:rPr>
        <w:t xml:space="preserve"> </w:t>
      </w:r>
      <w:r w:rsidRPr="000B0EC9">
        <w:rPr>
          <w:rStyle w:val="articalHeadingHedings"/>
          <w:rFonts w:asciiTheme="minorHAnsi" w:hAnsiTheme="minorHAnsi"/>
          <w:bCs/>
          <w:caps/>
          <w:color w:val="auto"/>
          <w:spacing w:val="-7"/>
          <w:sz w:val="20"/>
          <w:szCs w:val="20"/>
        </w:rPr>
        <w:t>Women’s Services</w:t>
      </w:r>
    </w:p>
    <w:p w:rsidR="0049257A" w:rsidRPr="000B0EC9" w:rsidRDefault="0049257A" w:rsidP="0049257A">
      <w:pPr>
        <w:pStyle w:val="subheadingIlona"/>
        <w:spacing w:before="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Promoting Women’s Equity and Allyship</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year’s theme for International Women’s Day in March was </w:t>
      </w:r>
      <w:r w:rsidRPr="000B0EC9">
        <w:rPr>
          <w:rFonts w:asciiTheme="minorHAnsi" w:hAnsiTheme="minorHAnsi" w:cs="Sofia Pro Regular"/>
          <w:i/>
          <w:iCs/>
          <w:color w:val="auto"/>
          <w:sz w:val="20"/>
          <w:szCs w:val="20"/>
        </w:rPr>
        <w:t>I Am Your Feminist Ally</w:t>
      </w:r>
      <w:r w:rsidRPr="000B0EC9">
        <w:rPr>
          <w:rFonts w:asciiTheme="minorHAnsi" w:hAnsiTheme="minorHAnsi" w:cs="Sofia Pro Regular"/>
          <w:color w:val="auto"/>
          <w:sz w:val="20"/>
          <w:szCs w:val="20"/>
        </w:rPr>
        <w:t xml:space="preserve"> which was featured on t-shirts and social media. A total of $30,000 in Local Incentive Funding was provided to over 20 locals to support events and initiatives in recognition of the day.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March, ETFO vice-presidents, Executive members and administrative staff attended the 62nd session of the United Nations Commission on the Status of Women in New York to participate in forums with other non-governmental organizations. First Vice-President Karen Campbell, Vice-Presidents Nancy Lawler and Monica </w:t>
      </w:r>
      <w:r w:rsidRPr="000B0EC9">
        <w:rPr>
          <w:rFonts w:asciiTheme="minorHAnsi" w:hAnsiTheme="minorHAnsi" w:cs="Sofia Pro Regular"/>
          <w:color w:val="auto"/>
          <w:sz w:val="20"/>
          <w:szCs w:val="20"/>
        </w:rPr>
        <w:lastRenderedPageBreak/>
        <w:t>Rusnak and OTF Officer Diane Dewing delivered a workshop on “Fostering Women’s Leadership: A Union’s Perspective” that outlined ETFO’s commitment and programs to advance women’s leadership.</w:t>
      </w:r>
    </w:p>
    <w:p w:rsidR="0049257A" w:rsidRPr="000B0EC9" w:rsidRDefault="0049257A" w:rsidP="0049257A">
      <w:pPr>
        <w:pStyle w:val="subheadingIlona"/>
        <w:rPr>
          <w:rStyle w:val="HeadingHedings"/>
          <w:rFonts w:asciiTheme="minorHAnsi" w:hAnsiTheme="minorHAnsi"/>
          <w:bCs/>
          <w:color w:val="auto"/>
          <w:sz w:val="20"/>
          <w:szCs w:val="20"/>
        </w:rPr>
      </w:pPr>
      <w:r w:rsidRPr="000B0EC9">
        <w:rPr>
          <w:rStyle w:val="HeadingHedings"/>
          <w:rFonts w:asciiTheme="minorHAnsi" w:hAnsiTheme="minorHAnsi"/>
          <w:bCs/>
          <w:color w:val="auto"/>
          <w:sz w:val="20"/>
          <w:szCs w:val="20"/>
        </w:rPr>
        <w:t>Identity-Based Data Collection – ETFO Response</w:t>
      </w:r>
    </w:p>
    <w:p w:rsidR="0049257A" w:rsidRPr="000B0EC9" w:rsidRDefault="0049257A" w:rsidP="0049257A">
      <w:pPr>
        <w:pStyle w:val="BasicParagraph"/>
        <w:suppressAutoHyphens w:val="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new Ontario Education Equity Secretariat requested feedback and input from all federations and school boards on a document entitled </w:t>
      </w:r>
      <w:r w:rsidRPr="000B0EC9">
        <w:rPr>
          <w:rFonts w:asciiTheme="minorHAnsi" w:hAnsiTheme="minorHAnsi" w:cs="Sofia Pro Regular"/>
          <w:i/>
          <w:iCs/>
          <w:color w:val="auto"/>
          <w:sz w:val="20"/>
          <w:szCs w:val="20"/>
        </w:rPr>
        <w:t>Identity-Based Data Collection Statement of Principles</w:t>
      </w:r>
      <w:r w:rsidRPr="000B0EC9">
        <w:rPr>
          <w:rFonts w:asciiTheme="minorHAnsi" w:hAnsiTheme="minorHAnsi" w:cs="Sofia Pro Regular"/>
          <w:color w:val="auto"/>
          <w:sz w:val="20"/>
          <w:szCs w:val="20"/>
        </w:rPr>
        <w:t xml:space="preserve">. The Ontario Ministry of Education plans to have school boards collect student identity-based data in the next several years. ETFO provided feedback and raised concerns about the collection, storage, access and privacy of personal information. It also shared concerns about how the work on Policy/Program Memorandum #119 - </w:t>
      </w:r>
      <w:r w:rsidRPr="000B0EC9">
        <w:rPr>
          <w:rFonts w:asciiTheme="minorHAnsi" w:hAnsiTheme="minorHAnsi" w:cs="Sofia Pro Regular"/>
          <w:i/>
          <w:iCs/>
          <w:color w:val="auto"/>
          <w:sz w:val="20"/>
          <w:szCs w:val="20"/>
        </w:rPr>
        <w:t>Developing and Implementing Equity</w:t>
      </w:r>
      <w:r w:rsidRPr="000B0EC9">
        <w:rPr>
          <w:rFonts w:asciiTheme="minorHAnsi" w:hAnsiTheme="minorHAnsi" w:cs="Sofia Pro Regular"/>
          <w:color w:val="auto"/>
          <w:sz w:val="20"/>
          <w:szCs w:val="20"/>
        </w:rPr>
        <w:t xml:space="preserve"> and </w:t>
      </w:r>
      <w:r w:rsidRPr="000B0EC9">
        <w:rPr>
          <w:rFonts w:asciiTheme="minorHAnsi" w:hAnsiTheme="minorHAnsi" w:cs="Sofia Pro Regular"/>
          <w:i/>
          <w:iCs/>
          <w:color w:val="auto"/>
          <w:sz w:val="20"/>
          <w:szCs w:val="20"/>
        </w:rPr>
        <w:t>Inclusive Education Policies in Ontario Schools</w:t>
      </w:r>
      <w:r w:rsidRPr="000B0EC9">
        <w:rPr>
          <w:rFonts w:asciiTheme="minorHAnsi" w:hAnsiTheme="minorHAnsi" w:cs="Sofia Pro Regular"/>
          <w:color w:val="auto"/>
          <w:sz w:val="20"/>
          <w:szCs w:val="20"/>
        </w:rPr>
        <w:t xml:space="preserve"> - will be used. The importance of defining who students are from equity-seeking groups, and having school boards share best practices, was also noted. ETFO received a response from the Secretariat that answered and addressed its questions and concerns.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Public Speaking Skills Workshop</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While educators engage with students every day, it can be a different challenge to give a public speech to adults. The two-day </w:t>
      </w:r>
      <w:r w:rsidRPr="000B0EC9">
        <w:rPr>
          <w:rFonts w:asciiTheme="minorHAnsi" w:hAnsiTheme="minorHAnsi" w:cs="Sofia Pro Regular"/>
          <w:i/>
          <w:iCs/>
          <w:color w:val="auto"/>
          <w:sz w:val="20"/>
          <w:szCs w:val="20"/>
        </w:rPr>
        <w:t>Enhancing Public Speaking Skills WP</w:t>
      </w:r>
      <w:r w:rsidRPr="000B0EC9">
        <w:rPr>
          <w:rFonts w:asciiTheme="minorHAnsi" w:hAnsiTheme="minorHAnsi" w:cs="Sofia Pro Regular"/>
          <w:color w:val="auto"/>
          <w:sz w:val="20"/>
          <w:szCs w:val="20"/>
        </w:rPr>
        <w:t xml:space="preserve"> conference, presented by staff from EWS and Communications and Political Action Services, was held in April with 25 participants. They received practical suggestions to overcome anxiety, improve delivery, motivate audiences to take action and structure a speech for maximum impact. Participants had two practice sessions at the podium and received feedback to take their public speaking skills to a new level with confidence.</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MentorCoaching Institute</w:t>
      </w:r>
      <w:r w:rsidR="00520EA5" w:rsidRPr="000B0EC9">
        <w:rPr>
          <w:rStyle w:val="HeadingHedings"/>
          <w:rFonts w:asciiTheme="minorHAnsi" w:hAnsiTheme="minorHAnsi"/>
          <w:bCs/>
          <w:color w:val="auto"/>
          <w:sz w:val="20"/>
          <w:szCs w:val="20"/>
        </w:rPr>
        <w:t xml:space="preserve"> </w:t>
      </w:r>
      <w:r w:rsidRPr="000B0EC9">
        <w:rPr>
          <w:rStyle w:val="HeadingHedings"/>
          <w:rFonts w:asciiTheme="minorHAnsi" w:hAnsiTheme="minorHAnsi"/>
          <w:bCs/>
          <w:color w:val="auto"/>
          <w:sz w:val="20"/>
          <w:szCs w:val="20"/>
        </w:rPr>
        <w:t>for Women WP</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year wrapped up the three-year-long program, with mentees and mentorcoaches continuing work on action plans to assist mentees with leadership skills. Along with hearing from guest speakers, participants came together online to read articles, watch pertinent videos and continue the mentoring dialogue. </w:t>
      </w:r>
    </w:p>
    <w:p w:rsidR="0049257A" w:rsidRPr="000B0EC9" w:rsidRDefault="0049257A" w:rsidP="0049257A">
      <w:pPr>
        <w:pStyle w:val="subheadingIlona"/>
        <w:spacing w:before="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 and still we rise WP</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More than 400 women participated in </w:t>
      </w:r>
      <w:r w:rsidRPr="000B0EC9">
        <w:rPr>
          <w:rFonts w:asciiTheme="minorHAnsi" w:hAnsiTheme="minorHAnsi" w:cs="Sofia Pro Regular"/>
          <w:i/>
          <w:iCs/>
          <w:color w:val="auto"/>
          <w:sz w:val="20"/>
          <w:szCs w:val="20"/>
        </w:rPr>
        <w:t>…and still we rise</w:t>
      </w:r>
      <w:r w:rsidRPr="000B0EC9">
        <w:rPr>
          <w:rFonts w:asciiTheme="minorHAnsi" w:hAnsiTheme="minorHAnsi" w:cs="Sofia Pro Regular"/>
          <w:color w:val="auto"/>
          <w:sz w:val="20"/>
          <w:szCs w:val="20"/>
        </w:rPr>
        <w:t>, ETFO’s social justice conference for women. Keynote speakers included artist and author Vivek Shraya, media guru Denise Donlon and New York Times gender editor Jessica Bennett. For the first time, the conference housed a Poet in Residence, young Métis educator and poet Zoey Roy. Internationally-renowned singer/songwriter Lido Pimienta also performed. Workshops on collective bargaining, equity and social justice, public speaking, community building, political action, health and safety, self-care, transphobia, the women’s movement and time management were offered.</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Sisters in the Struggle Part 2 WP</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i/>
          <w:iCs/>
          <w:color w:val="auto"/>
          <w:sz w:val="20"/>
          <w:szCs w:val="20"/>
        </w:rPr>
        <w:t>Sisters in the Struggle</w:t>
      </w:r>
      <w:r w:rsidRPr="000B0EC9">
        <w:rPr>
          <w:rFonts w:asciiTheme="minorHAnsi" w:hAnsiTheme="minorHAnsi" w:cs="Sofia Pro Regular"/>
          <w:color w:val="auto"/>
          <w:sz w:val="20"/>
          <w:szCs w:val="20"/>
        </w:rPr>
        <w:t xml:space="preserve"> (SIS) is a week-long advanced leadership program for women and is offered as part of the Canadian Labour Congress Women’s Summer School. This year, a Part 2 program was offered for participants who had completed Part 1. It focused on feminism, work-life balance, leadership planning and goal setting.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Implementation of ETFO Transgender Policy</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As part of ETFO’s ongoing work to implement the Federation’s Transgender Policy, staff received a second session of </w:t>
      </w:r>
      <w:r w:rsidRPr="000B0EC9">
        <w:rPr>
          <w:rFonts w:asciiTheme="minorHAnsi" w:hAnsiTheme="minorHAnsi" w:cs="Sofia Pro Regular"/>
          <w:i/>
          <w:iCs/>
          <w:color w:val="auto"/>
          <w:sz w:val="20"/>
          <w:szCs w:val="20"/>
        </w:rPr>
        <w:t>Fostering Transgender Inclusive Environments</w:t>
      </w:r>
      <w:r w:rsidRPr="000B0EC9">
        <w:rPr>
          <w:rFonts w:asciiTheme="minorHAnsi" w:hAnsiTheme="minorHAnsi" w:cs="Sofia Pro Regular"/>
          <w:color w:val="auto"/>
          <w:sz w:val="20"/>
          <w:szCs w:val="20"/>
        </w:rPr>
        <w:t xml:space="preserve">; the online document </w:t>
      </w:r>
      <w:r w:rsidRPr="000B0EC9">
        <w:rPr>
          <w:rFonts w:asciiTheme="minorHAnsi" w:hAnsiTheme="minorHAnsi" w:cs="Sofia Pro Regular"/>
          <w:i/>
          <w:iCs/>
          <w:color w:val="auto"/>
          <w:sz w:val="20"/>
          <w:szCs w:val="20"/>
        </w:rPr>
        <w:t>Suggested Resources for Gender Independent Children and Transgender Youth/Adults</w:t>
      </w:r>
      <w:r w:rsidRPr="000B0EC9">
        <w:rPr>
          <w:rFonts w:asciiTheme="minorHAnsi" w:hAnsiTheme="minorHAnsi" w:cs="Sofia Pro Regular"/>
          <w:color w:val="auto"/>
          <w:sz w:val="20"/>
          <w:szCs w:val="20"/>
        </w:rPr>
        <w:t xml:space="preserve"> was updated; a webinar for local leaders called </w:t>
      </w:r>
      <w:r w:rsidRPr="000B0EC9">
        <w:rPr>
          <w:rFonts w:asciiTheme="minorHAnsi" w:hAnsiTheme="minorHAnsi" w:cs="Sofia Pro Regular"/>
          <w:i/>
          <w:iCs/>
          <w:color w:val="auto"/>
          <w:sz w:val="20"/>
          <w:szCs w:val="20"/>
        </w:rPr>
        <w:t xml:space="preserve">Supporting </w:t>
      </w:r>
      <w:r w:rsidRPr="000B0EC9">
        <w:rPr>
          <w:rFonts w:asciiTheme="minorHAnsi" w:hAnsiTheme="minorHAnsi" w:cs="Sofia Pro Regular"/>
          <w:i/>
          <w:iCs/>
          <w:color w:val="auto"/>
          <w:sz w:val="20"/>
          <w:szCs w:val="20"/>
        </w:rPr>
        <w:lastRenderedPageBreak/>
        <w:t>our Trans and Gender Non-Conforming Members</w:t>
      </w:r>
      <w:r w:rsidRPr="000B0EC9">
        <w:rPr>
          <w:rFonts w:asciiTheme="minorHAnsi" w:hAnsiTheme="minorHAnsi" w:cs="Sofia Pro Regular"/>
          <w:color w:val="auto"/>
          <w:sz w:val="20"/>
          <w:szCs w:val="20"/>
        </w:rPr>
        <w:t xml:space="preserve"> was offered in April; and the ETFO provincial Executive approved a recommendation to have all nametags at ETFO provincial events accommodate space for members to write their pronouns starting with the 2018 Annual Meeting.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LGBTQ Programs and GSAs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year, EWS staff created an </w:t>
      </w:r>
      <w:r w:rsidRPr="000B0EC9">
        <w:rPr>
          <w:rFonts w:asciiTheme="minorHAnsi" w:hAnsiTheme="minorHAnsi" w:cs="Sofia Pro Regular"/>
          <w:i/>
          <w:iCs/>
          <w:color w:val="auto"/>
          <w:sz w:val="20"/>
          <w:szCs w:val="20"/>
        </w:rPr>
        <w:t>ETFO LGBTQ Program and Initiatives Document</w:t>
      </w:r>
      <w:r w:rsidRPr="000B0EC9">
        <w:rPr>
          <w:rFonts w:asciiTheme="minorHAnsi" w:hAnsiTheme="minorHAnsi" w:cs="Sofia Pro Regular"/>
          <w:color w:val="auto"/>
          <w:sz w:val="20"/>
          <w:szCs w:val="20"/>
        </w:rPr>
        <w:t>, a two-page resource which outlines all of the LGBTQ programs, initiatives, resources and community connections created by ETFO. The document is shared with members at events and conferences.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ETFO’s </w:t>
      </w:r>
      <w:r w:rsidRPr="000B0EC9">
        <w:rPr>
          <w:rFonts w:asciiTheme="minorHAnsi" w:hAnsiTheme="minorHAnsi" w:cs="Sofia Pro Regular"/>
          <w:i/>
          <w:iCs/>
          <w:color w:val="auto"/>
          <w:sz w:val="20"/>
          <w:szCs w:val="20"/>
        </w:rPr>
        <w:t>Gay Straight Alliance (GSA) Symposium</w:t>
      </w:r>
      <w:r w:rsidRPr="000B0EC9">
        <w:rPr>
          <w:rFonts w:asciiTheme="minorHAnsi" w:hAnsiTheme="minorHAnsi" w:cs="Sofia Pro Regular"/>
          <w:color w:val="auto"/>
          <w:sz w:val="20"/>
          <w:szCs w:val="20"/>
        </w:rPr>
        <w:t xml:space="preserve"> held in May for 22 teachers and occasional teachers featured ETFO members and students sharing their experiences in running GSAs as well as a keynote presentation from representatives of the Get REAL Movement. </w:t>
      </w:r>
    </w:p>
    <w:p w:rsidR="0049257A" w:rsidRPr="000B0EC9" w:rsidRDefault="0049257A" w:rsidP="0049257A">
      <w:pPr>
        <w:pStyle w:val="subheadingIlona"/>
        <w:spacing w:before="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Faculty of Education Equity Workshops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Staff facilitated workshops on various equity and social justice topics at seven faculties of education on topics including: Why Poverty?; Engaging with Indigenous Families and Communities; Deconstructing Stereotypes of Indigenous Peoples; LGBTQ; Equity 101; Positive Classroom Behaviours; and Supporting Newcomers in The Classroom. </w:t>
      </w:r>
    </w:p>
    <w:p w:rsidR="0049257A" w:rsidRPr="000B0EC9" w:rsidRDefault="0049257A" w:rsidP="0049257A">
      <w:pPr>
        <w:pStyle w:val="BasicParagraph"/>
        <w:spacing w:before="90"/>
        <w:rPr>
          <w:rFonts w:asciiTheme="minorHAnsi" w:hAnsiTheme="minorHAnsi" w:cs="Sofia Pro Regular"/>
          <w:color w:val="auto"/>
          <w:sz w:val="20"/>
          <w:szCs w:val="20"/>
        </w:rPr>
      </w:pPr>
      <w:r w:rsidRPr="000B0EC9">
        <w:rPr>
          <w:rFonts w:asciiTheme="minorHAnsi" w:hAnsiTheme="minorHAnsi" w:cs="Sofia Pro Regular"/>
          <w:color w:val="auto"/>
          <w:sz w:val="20"/>
          <w:szCs w:val="20"/>
        </w:rPr>
        <w:t>For a full description of ongoing EWS programs, see the 2018 Report to the Annual Meeting on ETFO’s Equity and Women’s Programs at etfo.ca/aboutetfo/provincialoffice/pages/annualreports.aspx</w:t>
      </w:r>
      <w:r w:rsidRPr="000B0EC9">
        <w:rPr>
          <w:rFonts w:asciiTheme="minorHAnsi" w:hAnsiTheme="minorHAnsi" w:cs="Sofia Pro Regular"/>
          <w:color w:val="auto"/>
          <w:sz w:val="20"/>
          <w:szCs w:val="20"/>
        </w:rPr>
        <w:t> </w:t>
      </w:r>
    </w:p>
    <w:p w:rsidR="0049257A" w:rsidRPr="000B0EC9" w:rsidRDefault="0049257A" w:rsidP="0049257A">
      <w:pPr>
        <w:pStyle w:val="articleheading"/>
        <w:spacing w:before="270"/>
        <w:rPr>
          <w:rFonts w:asciiTheme="minorHAnsi" w:hAnsiTheme="minorHAnsi" w:cs="Sofia Pro Regular"/>
          <w:b w:val="0"/>
          <w:bCs w:val="0"/>
          <w:color w:val="auto"/>
          <w:sz w:val="20"/>
          <w:szCs w:val="20"/>
        </w:rPr>
      </w:pPr>
      <w:r w:rsidRPr="000B0EC9">
        <w:rPr>
          <w:rStyle w:val="articalHeadingHedings"/>
          <w:rFonts w:asciiTheme="minorHAnsi" w:hAnsiTheme="minorHAnsi"/>
          <w:bCs/>
          <w:caps/>
          <w:color w:val="auto"/>
          <w:spacing w:val="-7"/>
          <w:sz w:val="20"/>
          <w:szCs w:val="20"/>
        </w:rPr>
        <w:t>Collective</w:t>
      </w:r>
      <w:r w:rsidRPr="000B0EC9">
        <w:rPr>
          <w:rStyle w:val="articalHeadingHedings"/>
          <w:rFonts w:asciiTheme="minorHAnsi" w:hAnsiTheme="minorHAnsi"/>
          <w:bCs/>
          <w:caps/>
          <w:color w:val="auto"/>
          <w:spacing w:val="22"/>
          <w:sz w:val="20"/>
          <w:szCs w:val="20"/>
        </w:rPr>
        <w:t xml:space="preserve"> </w:t>
      </w:r>
      <w:r w:rsidRPr="000B0EC9">
        <w:rPr>
          <w:rStyle w:val="articalHeadingHedings"/>
          <w:rFonts w:asciiTheme="minorHAnsi" w:hAnsiTheme="minorHAnsi"/>
          <w:bCs/>
          <w:caps/>
          <w:color w:val="auto"/>
          <w:spacing w:val="-7"/>
          <w:sz w:val="20"/>
          <w:szCs w:val="20"/>
        </w:rPr>
        <w:t>Bargaining Services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Collective agreements define ETFO members’ working conditions.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As ETFO enters its twentieth year and prepares for a critical round of central and local bargaining in 2019, inspiring ETFO members to be active participants in their Federation and take an interest in collective bargaining has become more important than ever.</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Previously, conferences and workshops offered by Collective Bargaining (CB) Services focused on ensuring local leaders had the knowledge and skills necessary to effectively negotiate and enforce collective agreement terms.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This year, CB Services provided a wide variety of opportunities to engage members with little or no background in collective bargaining but who have an interest in learning more about the process. Five new workshops and conferences were offered to meet the needs of both members and local leaders.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Inspiring the Next Generation of CB Activists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i/>
          <w:iCs/>
          <w:color w:val="auto"/>
          <w:sz w:val="20"/>
          <w:szCs w:val="20"/>
        </w:rPr>
        <w:t>Facing Management: It’s Everyone’s Collective Agreement</w:t>
      </w:r>
      <w:r w:rsidRPr="000B0EC9">
        <w:rPr>
          <w:rFonts w:asciiTheme="minorHAnsi" w:hAnsiTheme="minorHAnsi" w:cs="Sofia Pro Regular"/>
          <w:color w:val="auto"/>
          <w:sz w:val="20"/>
          <w:szCs w:val="20"/>
        </w:rPr>
        <w:t xml:space="preserve"> was an introductory workshop in October geared to new stewards, members thinking of assuming the role of steward and those interested in learning more about standing up to management and enforcing collective agreements. Members:</w:t>
      </w:r>
    </w:p>
    <w:p w:rsidR="0049257A" w:rsidRPr="000B0EC9" w:rsidRDefault="0049257A" w:rsidP="00817212">
      <w:pPr>
        <w:pStyle w:val="POINTSILONA"/>
        <w:numPr>
          <w:ilvl w:val="0"/>
          <w:numId w:val="20"/>
        </w:numPr>
        <w:rPr>
          <w:rFonts w:asciiTheme="minorHAnsi" w:hAnsiTheme="minorHAnsi"/>
          <w:color w:val="auto"/>
        </w:rPr>
      </w:pPr>
      <w:r w:rsidRPr="000B0EC9">
        <w:rPr>
          <w:rFonts w:asciiTheme="minorHAnsi" w:hAnsiTheme="minorHAnsi"/>
          <w:color w:val="auto"/>
        </w:rPr>
        <w:t>examined roles, rights and effective communication in the union/management relationship;</w:t>
      </w:r>
    </w:p>
    <w:p w:rsidR="0049257A" w:rsidRPr="000B0EC9" w:rsidRDefault="0049257A" w:rsidP="00817212">
      <w:pPr>
        <w:pStyle w:val="POINTSILONA"/>
        <w:numPr>
          <w:ilvl w:val="0"/>
          <w:numId w:val="20"/>
        </w:numPr>
        <w:rPr>
          <w:rFonts w:asciiTheme="minorHAnsi" w:hAnsiTheme="minorHAnsi"/>
          <w:color w:val="auto"/>
        </w:rPr>
      </w:pPr>
      <w:r w:rsidRPr="000B0EC9">
        <w:rPr>
          <w:rFonts w:asciiTheme="minorHAnsi" w:hAnsiTheme="minorHAnsi"/>
          <w:color w:val="auto"/>
        </w:rPr>
        <w:t>explored communication styles, dynamics/emotions and strategies for conflict resolution; and</w:t>
      </w:r>
    </w:p>
    <w:p w:rsidR="0049257A" w:rsidRPr="000B0EC9" w:rsidRDefault="0049257A" w:rsidP="00817212">
      <w:pPr>
        <w:pStyle w:val="POINTSILONA"/>
        <w:numPr>
          <w:ilvl w:val="0"/>
          <w:numId w:val="20"/>
        </w:numPr>
        <w:rPr>
          <w:rFonts w:asciiTheme="minorHAnsi" w:hAnsiTheme="minorHAnsi"/>
          <w:color w:val="auto"/>
        </w:rPr>
      </w:pPr>
      <w:r w:rsidRPr="000B0EC9">
        <w:rPr>
          <w:rFonts w:asciiTheme="minorHAnsi" w:hAnsiTheme="minorHAnsi"/>
          <w:color w:val="auto"/>
        </w:rPr>
        <w:t>learned to address workplace issues confidently and effectively.</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lastRenderedPageBreak/>
        <w:t>Participants had the opportunity to engage with an expert keynote speaker as well as a panel of experienced local leaders around best practices for workplace advocacy.</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the new </w:t>
      </w:r>
      <w:r w:rsidRPr="000B0EC9">
        <w:rPr>
          <w:rFonts w:asciiTheme="minorHAnsi" w:hAnsiTheme="minorHAnsi" w:cs="Sofia Pro Regular"/>
          <w:i/>
          <w:iCs/>
          <w:color w:val="auto"/>
          <w:sz w:val="20"/>
          <w:szCs w:val="20"/>
        </w:rPr>
        <w:t>An Introduction to Collective Bargaining</w:t>
      </w:r>
      <w:r w:rsidRPr="000B0EC9">
        <w:rPr>
          <w:rFonts w:asciiTheme="minorHAnsi" w:hAnsiTheme="minorHAnsi" w:cs="Sofia Pro Regular"/>
          <w:color w:val="auto"/>
          <w:sz w:val="20"/>
          <w:szCs w:val="20"/>
        </w:rPr>
        <w:t xml:space="preserve"> in April, members acquired the information and skills to become more informed about the central and local bargaining processes and more active in collective bargaining at the local level.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ETFO legal counsel Howard Goldblatt described the events leading to the 2018 unfair labour practice complaint filed by ETFO against the government. A history lesson on education sector bargaining in Ontario provided context about gains made by ETFO and predecessor unions through the decades. Participants learned about the relationship between collective bargaining and political activism, the current two-tier bargaining regime, the importance of contract enforcement and the connection between collective agreement language and health and safety and particularly in relation to classroom violence. A panel of local leaders described how they got involved in ETFO and started on the path to local leadership.</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One of ETFO’s new CB program offerings in May, </w:t>
      </w:r>
      <w:r w:rsidRPr="000B0EC9">
        <w:rPr>
          <w:rFonts w:asciiTheme="minorHAnsi" w:hAnsiTheme="minorHAnsi" w:cs="Sofia Pro Regular"/>
          <w:i/>
          <w:iCs/>
          <w:color w:val="auto"/>
          <w:sz w:val="20"/>
          <w:szCs w:val="20"/>
        </w:rPr>
        <w:t>Your Collective Agreement 101</w:t>
      </w:r>
      <w:r w:rsidRPr="000B0EC9">
        <w:rPr>
          <w:rFonts w:asciiTheme="minorHAnsi" w:hAnsiTheme="minorHAnsi" w:cs="Sofia Pro Regular"/>
          <w:color w:val="auto"/>
          <w:sz w:val="20"/>
          <w:szCs w:val="20"/>
        </w:rPr>
        <w:t>, educated members about the basic legislative and financial underpinnings of collective bargaining. Ontario’s funding formula for the education sector and the gap in funding between the elementary and secondary panel were of particular interest to participants. Along with an historical review of ETFO collective bargaining campaigns, they were introduced to the importance of infusing equity into all aspects of the collective bargaining process.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Building Better Bargainers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ETFO’s </w:t>
      </w:r>
      <w:r w:rsidRPr="000B0EC9">
        <w:rPr>
          <w:rFonts w:asciiTheme="minorHAnsi" w:hAnsiTheme="minorHAnsi" w:cs="Sofia Pro Regular"/>
          <w:i/>
          <w:iCs/>
          <w:color w:val="auto"/>
          <w:sz w:val="20"/>
          <w:szCs w:val="20"/>
        </w:rPr>
        <w:t>Provincial Collective Bargaining Conference</w:t>
      </w:r>
      <w:r w:rsidRPr="000B0EC9">
        <w:rPr>
          <w:rFonts w:asciiTheme="minorHAnsi" w:hAnsiTheme="minorHAnsi" w:cs="Sofia Pro Regular"/>
          <w:color w:val="auto"/>
          <w:sz w:val="20"/>
          <w:szCs w:val="20"/>
        </w:rPr>
        <w:t xml:space="preserve"> is CB Services’ signature annual event. Almost 300 local leaders attended the conference in March, which was themed “Protecting Through Connecting.” It provided focused training on monitoring and defending collective agreement provisions as well as on how to engage and mobilize members between rounds of bargaining.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Participants interacted with a thought-provoking display created by Anishinaabe artist Chief Lady Bird, who uses street art, digital illustration and mixed media work to highlight the diverse experiences of Indigenous Peoples.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The keynote speaker was J.P. Hornick, Bargaining Team Chair for the OPSEU Colleges of Applied Arts and Technology–Academic (CAAT-A) Division representing approximately 12,000 instructors at 24 Ontario colleges. Hornick was its public face during a five-week strike that began in October 2017 and ended through back-to-work legislation.</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Defending Working and Learning Conditions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year. ETFO offered two new </w:t>
      </w:r>
      <w:r w:rsidRPr="000B0EC9">
        <w:rPr>
          <w:rFonts w:asciiTheme="minorHAnsi" w:hAnsiTheme="minorHAnsi" w:cs="Sofia Pro Regular"/>
          <w:i/>
          <w:iCs/>
          <w:color w:val="auto"/>
          <w:sz w:val="20"/>
          <w:szCs w:val="20"/>
        </w:rPr>
        <w:t>Intensive Grievance Arbitration Workshops</w:t>
      </w:r>
      <w:r w:rsidRPr="000B0EC9">
        <w:rPr>
          <w:rFonts w:asciiTheme="minorHAnsi" w:hAnsiTheme="minorHAnsi" w:cs="Sofia Pro Regular"/>
          <w:color w:val="auto"/>
          <w:sz w:val="20"/>
          <w:szCs w:val="20"/>
        </w:rPr>
        <w:t xml:space="preserve"> for local presidents, grievance officers and/or chief negotiators in October for women and in November for all leaders.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Participants received in-depth training in: the grievance arbitration process; collective agreement interpretation; investigating and writing grievances; effective advocacy; and resolving grievances from a position of strength. As part of the workshop, participants prepared for, and participated in, mock grievance meetings and simulated arbitration hearings.</w:t>
      </w:r>
    </w:p>
    <w:p w:rsidR="00817212" w:rsidRDefault="00817212">
      <w:pPr>
        <w:rPr>
          <w:rStyle w:val="HeadingHedings"/>
          <w:rFonts w:asciiTheme="minorHAnsi" w:hAnsiTheme="minorHAnsi"/>
          <w:b w:val="0"/>
          <w:color w:val="auto"/>
          <w:sz w:val="20"/>
          <w:szCs w:val="20"/>
          <w:lang w:val="en-US"/>
        </w:rPr>
      </w:pPr>
      <w:r>
        <w:rPr>
          <w:rStyle w:val="HeadingHedings"/>
          <w:rFonts w:asciiTheme="minorHAnsi" w:hAnsiTheme="minorHAnsi"/>
          <w:bCs w:val="0"/>
          <w:color w:val="auto"/>
          <w:sz w:val="20"/>
          <w:szCs w:val="20"/>
        </w:rPr>
        <w:br w:type="page"/>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lastRenderedPageBreak/>
        <w:t>Advancing the Role of Women in Collective Bargaining</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An ongoing objective of CB Services is to encourage women members to become active in local collective bargaining and to take on leadership roles in negotiations. Three Women’s Programs offered by CB Services are designed to build the skills and develop the confidence needed to be an effective negotiator.</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ETFO </w:t>
      </w:r>
      <w:r w:rsidRPr="000B0EC9">
        <w:rPr>
          <w:rFonts w:asciiTheme="minorHAnsi" w:hAnsiTheme="minorHAnsi" w:cs="Sofia Pro Regular"/>
          <w:i/>
          <w:iCs/>
          <w:color w:val="auto"/>
          <w:sz w:val="20"/>
          <w:szCs w:val="20"/>
        </w:rPr>
        <w:t>Women’s Collective Bargaining Conference Part 1</w:t>
      </w:r>
      <w:r w:rsidRPr="000B0EC9">
        <w:rPr>
          <w:rFonts w:asciiTheme="minorHAnsi" w:hAnsiTheme="minorHAnsi" w:cs="Sofia Pro Regular"/>
          <w:color w:val="auto"/>
          <w:sz w:val="20"/>
          <w:szCs w:val="20"/>
        </w:rPr>
        <w:t xml:space="preserve">, held in October, was an introductory conference that provided opportunities for women members to learn information and skills to become involved in the bargaining process locally and understand the importance of the grievance arbitration process. </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The ETFO </w:t>
      </w:r>
      <w:r w:rsidRPr="000B0EC9">
        <w:rPr>
          <w:rFonts w:asciiTheme="minorHAnsi" w:hAnsiTheme="minorHAnsi" w:cs="Sofia Pro Regular"/>
          <w:i/>
          <w:iCs/>
          <w:color w:val="auto"/>
          <w:sz w:val="20"/>
          <w:szCs w:val="20"/>
        </w:rPr>
        <w:t>Women’s Collective Bargaining Conference, Part 2</w:t>
      </w:r>
      <w:r w:rsidRPr="000B0EC9">
        <w:rPr>
          <w:rFonts w:asciiTheme="minorHAnsi" w:hAnsiTheme="minorHAnsi" w:cs="Sofia Pro Regular"/>
          <w:color w:val="auto"/>
          <w:sz w:val="20"/>
          <w:szCs w:val="20"/>
        </w:rPr>
        <w:t xml:space="preserve">, held in May, provided intermediate skill building around negotiations and collective agreement enforcement. </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i/>
          <w:iCs/>
          <w:color w:val="auto"/>
          <w:sz w:val="20"/>
          <w:szCs w:val="20"/>
        </w:rPr>
        <w:t>Effective Negotiation Skills for Women Leaders, Part 2</w:t>
      </w:r>
      <w:r w:rsidRPr="000B0EC9">
        <w:rPr>
          <w:rFonts w:asciiTheme="minorHAnsi" w:hAnsiTheme="minorHAnsi" w:cs="Sofia Pro Regular"/>
          <w:color w:val="auto"/>
          <w:sz w:val="20"/>
          <w:szCs w:val="20"/>
        </w:rPr>
        <w:t xml:space="preserve">, held in April, was built on the principles of negotiation taught in </w:t>
      </w:r>
      <w:r w:rsidRPr="000B0EC9">
        <w:rPr>
          <w:rFonts w:asciiTheme="minorHAnsi" w:hAnsiTheme="minorHAnsi" w:cs="Sofia Pro Regular"/>
          <w:i/>
          <w:iCs/>
          <w:color w:val="auto"/>
          <w:sz w:val="20"/>
          <w:szCs w:val="20"/>
        </w:rPr>
        <w:t>Effective Negotiation Skills for Women Leaders, Part 1</w:t>
      </w:r>
      <w:r w:rsidRPr="000B0EC9">
        <w:rPr>
          <w:rFonts w:asciiTheme="minorHAnsi" w:hAnsiTheme="minorHAnsi" w:cs="Sofia Pro Regular"/>
          <w:color w:val="auto"/>
          <w:sz w:val="20"/>
          <w:szCs w:val="20"/>
        </w:rPr>
        <w:t>. Targeted to current and aspiring local chief negotiators, 22 women in local leadership positions participated in this in-depth, two-day negotiation workshop developed in conjunction with the Stitt Feld Handy Group. Members participated in interactive, dynamic negotiation activities and focused on:</w:t>
      </w:r>
    </w:p>
    <w:p w:rsidR="0049257A" w:rsidRPr="000B0EC9" w:rsidRDefault="0049257A" w:rsidP="00817212">
      <w:pPr>
        <w:pStyle w:val="POINTSILONA"/>
        <w:numPr>
          <w:ilvl w:val="0"/>
          <w:numId w:val="21"/>
        </w:numPr>
        <w:rPr>
          <w:rFonts w:asciiTheme="minorHAnsi" w:hAnsiTheme="minorHAnsi"/>
          <w:color w:val="auto"/>
        </w:rPr>
      </w:pPr>
      <w:r w:rsidRPr="000B0EC9">
        <w:rPr>
          <w:rFonts w:asciiTheme="minorHAnsi" w:hAnsiTheme="minorHAnsi"/>
          <w:color w:val="auto"/>
        </w:rPr>
        <w:t>acquiring skills in different negotiation styles;</w:t>
      </w:r>
    </w:p>
    <w:p w:rsidR="0049257A" w:rsidRPr="000B0EC9" w:rsidRDefault="0049257A" w:rsidP="00817212">
      <w:pPr>
        <w:pStyle w:val="POINTSILONA"/>
        <w:numPr>
          <w:ilvl w:val="0"/>
          <w:numId w:val="21"/>
        </w:numPr>
        <w:rPr>
          <w:rFonts w:asciiTheme="minorHAnsi" w:hAnsiTheme="minorHAnsi"/>
          <w:color w:val="auto"/>
        </w:rPr>
      </w:pPr>
      <w:r w:rsidRPr="000B0EC9">
        <w:rPr>
          <w:rFonts w:asciiTheme="minorHAnsi" w:hAnsiTheme="minorHAnsi"/>
          <w:color w:val="auto"/>
        </w:rPr>
        <w:t>refining skills for complex negotiations and dispute resolution;</w:t>
      </w:r>
    </w:p>
    <w:p w:rsidR="0049257A" w:rsidRPr="000B0EC9" w:rsidRDefault="0049257A" w:rsidP="00817212">
      <w:pPr>
        <w:pStyle w:val="POINTSILONA"/>
        <w:numPr>
          <w:ilvl w:val="0"/>
          <w:numId w:val="21"/>
        </w:numPr>
        <w:rPr>
          <w:rFonts w:asciiTheme="minorHAnsi" w:hAnsiTheme="minorHAnsi"/>
          <w:color w:val="auto"/>
        </w:rPr>
      </w:pPr>
      <w:r w:rsidRPr="000B0EC9">
        <w:rPr>
          <w:rFonts w:asciiTheme="minorHAnsi" w:hAnsiTheme="minorHAnsi"/>
          <w:color w:val="auto"/>
        </w:rPr>
        <w:t>dealing effectively with potential employer/union disputes;</w:t>
      </w:r>
    </w:p>
    <w:p w:rsidR="0049257A" w:rsidRPr="000B0EC9" w:rsidRDefault="0049257A" w:rsidP="00817212">
      <w:pPr>
        <w:pStyle w:val="POINTSILONA"/>
        <w:numPr>
          <w:ilvl w:val="0"/>
          <w:numId w:val="21"/>
        </w:numPr>
        <w:rPr>
          <w:rFonts w:asciiTheme="minorHAnsi" w:hAnsiTheme="minorHAnsi"/>
          <w:color w:val="auto"/>
        </w:rPr>
      </w:pPr>
      <w:r w:rsidRPr="000B0EC9">
        <w:rPr>
          <w:rFonts w:asciiTheme="minorHAnsi" w:hAnsiTheme="minorHAnsi"/>
          <w:color w:val="auto"/>
        </w:rPr>
        <w:t>building relationships with board negotiations teams; and</w:t>
      </w:r>
    </w:p>
    <w:p w:rsidR="0049257A" w:rsidRPr="000B0EC9" w:rsidRDefault="0049257A" w:rsidP="00817212">
      <w:pPr>
        <w:pStyle w:val="POINTSILONA"/>
        <w:numPr>
          <w:ilvl w:val="0"/>
          <w:numId w:val="21"/>
        </w:numPr>
        <w:rPr>
          <w:rFonts w:asciiTheme="minorHAnsi" w:hAnsiTheme="minorHAnsi"/>
          <w:color w:val="auto"/>
        </w:rPr>
      </w:pPr>
      <w:r w:rsidRPr="000B0EC9">
        <w:rPr>
          <w:rFonts w:asciiTheme="minorHAnsi" w:hAnsiTheme="minorHAnsi"/>
          <w:color w:val="auto"/>
        </w:rPr>
        <w:t>communicating effectively as an ETFO leader and negotiator.</w:t>
      </w:r>
    </w:p>
    <w:p w:rsidR="0049257A" w:rsidRPr="000B0EC9" w:rsidRDefault="0049257A" w:rsidP="0049257A">
      <w:pPr>
        <w:pStyle w:val="articleheading"/>
        <w:rPr>
          <w:rFonts w:asciiTheme="minorHAnsi" w:hAnsiTheme="minorHAnsi" w:cs="Sofia Pro Regular"/>
          <w:b w:val="0"/>
          <w:bCs w:val="0"/>
          <w:color w:val="auto"/>
          <w:sz w:val="20"/>
          <w:szCs w:val="20"/>
        </w:rPr>
      </w:pPr>
      <w:r w:rsidRPr="000B0EC9">
        <w:rPr>
          <w:rStyle w:val="articalHeadingHedings"/>
          <w:rFonts w:asciiTheme="minorHAnsi" w:hAnsiTheme="minorHAnsi"/>
          <w:bCs/>
          <w:caps/>
          <w:color w:val="auto"/>
          <w:spacing w:val="-7"/>
          <w:sz w:val="20"/>
          <w:szCs w:val="20"/>
        </w:rPr>
        <w:t>Health</w:t>
      </w:r>
      <w:r w:rsidRPr="000B0EC9">
        <w:rPr>
          <w:rStyle w:val="articalHeadingHedings"/>
          <w:rFonts w:asciiTheme="minorHAnsi" w:hAnsiTheme="minorHAnsi"/>
          <w:bCs/>
          <w:caps/>
          <w:color w:val="auto"/>
          <w:spacing w:val="22"/>
          <w:sz w:val="20"/>
          <w:szCs w:val="20"/>
        </w:rPr>
        <w:t xml:space="preserve"> </w:t>
      </w:r>
      <w:r w:rsidRPr="000B0EC9">
        <w:rPr>
          <w:rStyle w:val="articalHeadingHedings"/>
          <w:rFonts w:asciiTheme="minorHAnsi" w:hAnsiTheme="minorHAnsi"/>
          <w:bCs/>
          <w:caps/>
          <w:color w:val="auto"/>
          <w:spacing w:val="-7"/>
          <w:sz w:val="20"/>
          <w:szCs w:val="20"/>
        </w:rPr>
        <w:t>and</w:t>
      </w:r>
      <w:r w:rsidRPr="000B0EC9">
        <w:rPr>
          <w:rStyle w:val="articalHeadingHedings"/>
          <w:rFonts w:asciiTheme="minorHAnsi" w:hAnsiTheme="minorHAnsi"/>
          <w:bCs/>
          <w:caps/>
          <w:color w:val="auto"/>
          <w:spacing w:val="22"/>
          <w:sz w:val="20"/>
          <w:szCs w:val="20"/>
        </w:rPr>
        <w:t xml:space="preserve"> </w:t>
      </w:r>
      <w:r w:rsidRPr="000B0EC9">
        <w:rPr>
          <w:rStyle w:val="articalHeadingHedings"/>
          <w:rFonts w:asciiTheme="minorHAnsi" w:hAnsiTheme="minorHAnsi"/>
          <w:bCs/>
          <w:caps/>
          <w:color w:val="auto"/>
          <w:spacing w:val="-7"/>
          <w:sz w:val="20"/>
          <w:szCs w:val="20"/>
        </w:rPr>
        <w:t>Safety Services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addition to providing leadership for ETFO’s action on violence in schools and safe and healthy schools, staff from the new Health and Safety Services area planned a number of workshops. </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Training is the cornerstone of every health and safety program to ensure members are aware of their rights, know how to control their exposure to hazards and use Joint Health and Safety Committees and the Ministry of Labour for enforcement if necessary. Workshops included:</w:t>
      </w:r>
    </w:p>
    <w:p w:rsidR="0049257A" w:rsidRPr="000B0EC9" w:rsidRDefault="0049257A" w:rsidP="00817212">
      <w:pPr>
        <w:pStyle w:val="POINTSILONA"/>
        <w:numPr>
          <w:ilvl w:val="0"/>
          <w:numId w:val="22"/>
        </w:numPr>
        <w:rPr>
          <w:rFonts w:asciiTheme="minorHAnsi" w:hAnsiTheme="minorHAnsi"/>
          <w:color w:val="auto"/>
        </w:rPr>
      </w:pPr>
      <w:r w:rsidRPr="000B0EC9">
        <w:rPr>
          <w:rFonts w:asciiTheme="minorHAnsi" w:hAnsiTheme="minorHAnsi"/>
          <w:i/>
          <w:iCs/>
          <w:color w:val="auto"/>
        </w:rPr>
        <w:t>ETFO Provincial Health and Safety Conference</w:t>
      </w:r>
      <w:r w:rsidRPr="000B0EC9">
        <w:rPr>
          <w:rFonts w:asciiTheme="minorHAnsi" w:hAnsiTheme="minorHAnsi"/>
          <w:color w:val="auto"/>
        </w:rPr>
        <w:t xml:space="preserve"> held in November for 74 health and safety activists from 65 locals; </w:t>
      </w:r>
    </w:p>
    <w:p w:rsidR="0049257A" w:rsidRPr="000B0EC9" w:rsidRDefault="0049257A" w:rsidP="00817212">
      <w:pPr>
        <w:pStyle w:val="POINTSILONA"/>
        <w:numPr>
          <w:ilvl w:val="0"/>
          <w:numId w:val="22"/>
        </w:numPr>
        <w:rPr>
          <w:rFonts w:asciiTheme="minorHAnsi" w:hAnsiTheme="minorHAnsi"/>
          <w:color w:val="auto"/>
        </w:rPr>
      </w:pPr>
      <w:r w:rsidRPr="000B0EC9">
        <w:rPr>
          <w:rFonts w:asciiTheme="minorHAnsi" w:hAnsiTheme="minorHAnsi"/>
          <w:i/>
          <w:iCs/>
          <w:color w:val="auto"/>
        </w:rPr>
        <w:t xml:space="preserve">ETFO Health and Safety in the Workplace </w:t>
      </w:r>
      <w:r w:rsidRPr="000B0EC9">
        <w:rPr>
          <w:rFonts w:asciiTheme="minorHAnsi" w:hAnsiTheme="minorHAnsi"/>
          <w:color w:val="auto"/>
        </w:rPr>
        <w:t>regional training held in Toronto to help members develop knowledge, advocacy and leadership in health and safety; and</w:t>
      </w:r>
    </w:p>
    <w:p w:rsidR="0049257A" w:rsidRPr="000B0EC9" w:rsidRDefault="0049257A" w:rsidP="00817212">
      <w:pPr>
        <w:pStyle w:val="POINTSILONA"/>
        <w:numPr>
          <w:ilvl w:val="0"/>
          <w:numId w:val="22"/>
        </w:numPr>
        <w:rPr>
          <w:rFonts w:asciiTheme="minorHAnsi" w:hAnsiTheme="minorHAnsi"/>
          <w:color w:val="auto"/>
        </w:rPr>
      </w:pPr>
      <w:r w:rsidRPr="000B0EC9">
        <w:rPr>
          <w:rFonts w:asciiTheme="minorHAnsi" w:hAnsiTheme="minorHAnsi"/>
          <w:i/>
          <w:iCs/>
          <w:color w:val="auto"/>
        </w:rPr>
        <w:t>ETFO Health and Safety Regional Training (WP)</w:t>
      </w:r>
      <w:r w:rsidRPr="000B0EC9">
        <w:rPr>
          <w:rFonts w:asciiTheme="minorHAnsi" w:hAnsiTheme="minorHAnsi"/>
          <w:color w:val="auto"/>
        </w:rPr>
        <w:t xml:space="preserve"> workshops with a focus on workplace violence held in London, Kingston, Sudbury and Thunder Bay. This training supports the leadership development of women members as they build their knowledge and advocacy for safer and healthier workplaces. </w:t>
      </w:r>
    </w:p>
    <w:p w:rsidR="0049257A" w:rsidRPr="000B0EC9" w:rsidRDefault="0049257A" w:rsidP="00817212">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Health and Safety Services staff also participated in workshops offered by other service areas including: </w:t>
      </w:r>
      <w:r w:rsidRPr="000B0EC9">
        <w:rPr>
          <w:rFonts w:asciiTheme="minorHAnsi" w:hAnsiTheme="minorHAnsi" w:cs="Sofia Pro Regular"/>
          <w:i/>
          <w:iCs/>
          <w:color w:val="auto"/>
          <w:sz w:val="20"/>
          <w:szCs w:val="20"/>
        </w:rPr>
        <w:t>Fall Leadership</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New Presidents’ Training</w:t>
      </w:r>
      <w:r w:rsidRPr="000B0EC9">
        <w:rPr>
          <w:rFonts w:asciiTheme="minorHAnsi" w:hAnsiTheme="minorHAnsi" w:cs="Sofia Pro Regular"/>
          <w:color w:val="auto"/>
          <w:sz w:val="20"/>
          <w:szCs w:val="20"/>
        </w:rPr>
        <w:t xml:space="preserve">; the </w:t>
      </w:r>
      <w:r w:rsidRPr="000B0EC9">
        <w:rPr>
          <w:rFonts w:asciiTheme="minorHAnsi" w:hAnsiTheme="minorHAnsi" w:cs="Sofia Pro Regular"/>
          <w:i/>
          <w:iCs/>
          <w:color w:val="auto"/>
          <w:sz w:val="20"/>
          <w:szCs w:val="20"/>
        </w:rPr>
        <w:t>Collective Bargaining Conference</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Introduction to Collective Bargaining</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Women’s Legal Conference</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Expanding Our Knowledge and Skills</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Beyond the Basics</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Visions Conference</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Union School</w:t>
      </w:r>
      <w:r w:rsidRPr="000B0EC9">
        <w:rPr>
          <w:rFonts w:asciiTheme="minorHAnsi" w:hAnsiTheme="minorHAnsi" w:cs="Sofia Pro Regular"/>
          <w:color w:val="auto"/>
          <w:sz w:val="20"/>
          <w:szCs w:val="20"/>
        </w:rPr>
        <w:t xml:space="preserve">; and the inaugural </w:t>
      </w:r>
      <w:r w:rsidRPr="000B0EC9">
        <w:rPr>
          <w:rFonts w:asciiTheme="minorHAnsi" w:hAnsiTheme="minorHAnsi" w:cs="Sofia Pro Regular"/>
          <w:i/>
          <w:iCs/>
          <w:color w:val="auto"/>
          <w:sz w:val="20"/>
          <w:szCs w:val="20"/>
        </w:rPr>
        <w:t>Workplace Violence Conference</w:t>
      </w:r>
      <w:r w:rsidRPr="000B0EC9">
        <w:rPr>
          <w:rFonts w:asciiTheme="minorHAnsi" w:hAnsiTheme="minorHAnsi" w:cs="Sofia Pro Regular"/>
          <w:color w:val="auto"/>
          <w:sz w:val="20"/>
          <w:szCs w:val="20"/>
        </w:rPr>
        <w:t xml:space="preserve">.  For further work on health and safety issues including ETFO Action on Violence in Schools, see pages 13-17. </w:t>
      </w:r>
    </w:p>
    <w:p w:rsidR="0049257A" w:rsidRPr="000B0EC9" w:rsidRDefault="0049257A" w:rsidP="0049257A">
      <w:pPr>
        <w:pStyle w:val="articleheading"/>
        <w:rPr>
          <w:rFonts w:asciiTheme="minorHAnsi" w:hAnsiTheme="minorHAnsi" w:cs="Sofia Pro Regular"/>
          <w:b w:val="0"/>
          <w:bCs w:val="0"/>
          <w:color w:val="auto"/>
          <w:sz w:val="20"/>
          <w:szCs w:val="20"/>
        </w:rPr>
      </w:pPr>
      <w:r w:rsidRPr="000B0EC9">
        <w:rPr>
          <w:rStyle w:val="articalHeadingHedings"/>
          <w:rFonts w:asciiTheme="minorHAnsi" w:hAnsiTheme="minorHAnsi"/>
          <w:bCs/>
          <w:caps/>
          <w:color w:val="auto"/>
          <w:spacing w:val="-7"/>
          <w:sz w:val="20"/>
          <w:szCs w:val="20"/>
        </w:rPr>
        <w:lastRenderedPageBreak/>
        <w:t>Professional Relations</w:t>
      </w:r>
      <w:r w:rsidRPr="000B0EC9">
        <w:rPr>
          <w:rStyle w:val="articalHeadingHedings"/>
          <w:rFonts w:asciiTheme="minorHAnsi" w:hAnsiTheme="minorHAnsi"/>
          <w:bCs/>
          <w:caps/>
          <w:color w:val="auto"/>
          <w:spacing w:val="22"/>
          <w:sz w:val="20"/>
          <w:szCs w:val="20"/>
        </w:rPr>
        <w:t xml:space="preserve"> </w:t>
      </w:r>
      <w:r w:rsidRPr="000B0EC9">
        <w:rPr>
          <w:rStyle w:val="articalHeadingHedings"/>
          <w:rFonts w:asciiTheme="minorHAnsi" w:hAnsiTheme="minorHAnsi"/>
          <w:bCs/>
          <w:caps/>
          <w:color w:val="auto"/>
          <w:spacing w:val="-7"/>
          <w:sz w:val="20"/>
          <w:szCs w:val="20"/>
        </w:rPr>
        <w:t>Services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Professional Relations Services (PRS) staff provide daily “on-call” advice to members, stewards and local leaders on a wide variety of workplace issues and members’ rights and responsibilities. This includes conflict resolution, ethics, accommodation, human rights, College of Teachers/College of Early Childhood Educators complaints, Children’s Aid Society (CAS) and police investigations, performance appraisal, Workplace Safety and Insurance Board (WSIB) and long-term disability (LTD) claims.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PRS Matters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Through </w:t>
      </w:r>
      <w:r w:rsidRPr="000B0EC9">
        <w:rPr>
          <w:rFonts w:asciiTheme="minorHAnsi" w:hAnsiTheme="minorHAnsi" w:cs="Sofia Pro Regular"/>
          <w:i/>
          <w:iCs/>
          <w:color w:val="auto"/>
          <w:sz w:val="20"/>
          <w:szCs w:val="20"/>
        </w:rPr>
        <w:t>PRS Matters</w:t>
      </w:r>
      <w:r w:rsidRPr="000B0EC9">
        <w:rPr>
          <w:rFonts w:asciiTheme="minorHAnsi" w:hAnsiTheme="minorHAnsi" w:cs="Sofia Pro Regular"/>
          <w:color w:val="auto"/>
          <w:sz w:val="20"/>
          <w:szCs w:val="20"/>
        </w:rPr>
        <w:t xml:space="preserve"> bulletins, staff provide advice about legislative changes and legal and professional issues in stewards’ mailings and at etfo.ca. This year’s topics included: Your Sick Leave Questions Explained; School Board Investigations Related to Harassment Complaints; Behaviour Management Training; Occasional Teacher Evaluation Process; and Pregnancy and Parental Leaves and Benefits.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Children’s Aid Society and Police Investigations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PRS continues to advise and support members facing allegations of inappropriate conduct towards students, which are almost always reported to the CAS and/or police. The majority of police investigations do not result in criminal charges being laid and the majority of CAS matters do not result in the verification of any child protection concerns. Members are still impacted by investigations regardless of the outcome.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PRS involvement in these matters remains critical to ensure that members facing allegations have appropriate legal and professional advice, representation and support throughout, particularly given the impact that the outcomes of these investigations can have on a member’s relationship with his or her district school board and on any related College complaints.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College of Teachers/College of Early Childhood Educators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PRS staff continue to counsel and represent members at the Ontario College of Teachers (OCT) and the College of Early Childhood Educators (CECE) regarding investigations related to professional misconduct, incapacity and fitness to practice.</w:t>
      </w:r>
    </w:p>
    <w:p w:rsidR="0049257A" w:rsidRPr="000B0EC9" w:rsidRDefault="0049257A" w:rsidP="0049257A">
      <w:pPr>
        <w:pStyle w:val="BasicParagraph"/>
        <w:suppressAutoHyphens w:val="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May, </w:t>
      </w:r>
      <w:r w:rsidRPr="000B0EC9">
        <w:rPr>
          <w:rFonts w:asciiTheme="minorHAnsi" w:hAnsiTheme="minorHAnsi" w:cs="Sofia Pro Regular"/>
          <w:i/>
          <w:iCs/>
          <w:color w:val="auto"/>
          <w:sz w:val="20"/>
          <w:szCs w:val="20"/>
        </w:rPr>
        <w:t>Bill 31</w:t>
      </w:r>
      <w:r w:rsidRPr="000B0EC9">
        <w:rPr>
          <w:rFonts w:asciiTheme="minorHAnsi" w:hAnsiTheme="minorHAnsi" w:cs="Sofia Pro Regular"/>
          <w:color w:val="auto"/>
          <w:sz w:val="20"/>
          <w:szCs w:val="20"/>
        </w:rPr>
        <w:t xml:space="preserve">, the </w:t>
      </w:r>
      <w:r w:rsidRPr="000B0EC9">
        <w:rPr>
          <w:rFonts w:asciiTheme="minorHAnsi" w:hAnsiTheme="minorHAnsi" w:cs="Sofia Pro Regular"/>
          <w:i/>
          <w:iCs/>
          <w:color w:val="auto"/>
          <w:sz w:val="20"/>
          <w:szCs w:val="20"/>
        </w:rPr>
        <w:t>Amendments to the Ontario College of Teachers Act and the Early Childhood Educators Act</w:t>
      </w:r>
      <w:r w:rsidRPr="000B0EC9">
        <w:rPr>
          <w:rFonts w:asciiTheme="minorHAnsi" w:hAnsiTheme="minorHAnsi" w:cs="Sofia Pro Regular"/>
          <w:color w:val="auto"/>
          <w:sz w:val="20"/>
          <w:szCs w:val="20"/>
        </w:rPr>
        <w:t xml:space="preserve">, passed third reading in the Ontario legislature. The bill was intended to further the changes to the </w:t>
      </w:r>
      <w:r w:rsidRPr="000B0EC9">
        <w:rPr>
          <w:rFonts w:asciiTheme="minorHAnsi" w:hAnsiTheme="minorHAnsi" w:cs="Sofia Pro Regular"/>
          <w:i/>
          <w:iCs/>
          <w:color w:val="auto"/>
          <w:sz w:val="20"/>
          <w:szCs w:val="20"/>
        </w:rPr>
        <w:t>Ontario College of Teachers Act (OCTA)</w:t>
      </w:r>
      <w:r w:rsidRPr="000B0EC9">
        <w:rPr>
          <w:rFonts w:asciiTheme="minorHAnsi" w:hAnsiTheme="minorHAnsi" w:cs="Sofia Pro Regular"/>
          <w:color w:val="auto"/>
          <w:sz w:val="20"/>
          <w:szCs w:val="20"/>
        </w:rPr>
        <w:t xml:space="preserve"> and the </w:t>
      </w:r>
      <w:r w:rsidRPr="000B0EC9">
        <w:rPr>
          <w:rFonts w:asciiTheme="minorHAnsi" w:hAnsiTheme="minorHAnsi" w:cs="Sofia Pro Regular"/>
          <w:i/>
          <w:iCs/>
          <w:color w:val="auto"/>
          <w:sz w:val="20"/>
          <w:szCs w:val="20"/>
        </w:rPr>
        <w:t>Early Childhood Educators Act (ECEA)</w:t>
      </w:r>
      <w:r w:rsidRPr="000B0EC9">
        <w:rPr>
          <w:rFonts w:asciiTheme="minorHAnsi" w:hAnsiTheme="minorHAnsi" w:cs="Sofia Pro Regular"/>
          <w:color w:val="auto"/>
          <w:sz w:val="20"/>
          <w:szCs w:val="20"/>
        </w:rPr>
        <w:t xml:space="preserve"> in 2015 and 2016 in response to the 2012 report issued by former Justice Patrick LeSage. The legislation’s purpose was to harmonize legislative requirements regarding responses to sexual abuse for all professions entrusted with caring for others – including regulated health professionals, teachers and registered early childhood educators – by:</w:t>
      </w:r>
    </w:p>
    <w:p w:rsidR="0049257A" w:rsidRPr="000B0EC9" w:rsidRDefault="0049257A" w:rsidP="00817212">
      <w:pPr>
        <w:pStyle w:val="POINTSILONA"/>
        <w:numPr>
          <w:ilvl w:val="0"/>
          <w:numId w:val="23"/>
        </w:numPr>
        <w:rPr>
          <w:rFonts w:asciiTheme="minorHAnsi" w:hAnsiTheme="minorHAnsi"/>
          <w:color w:val="auto"/>
        </w:rPr>
      </w:pPr>
      <w:r w:rsidRPr="000B0EC9">
        <w:rPr>
          <w:rFonts w:asciiTheme="minorHAnsi" w:hAnsiTheme="minorHAnsi"/>
          <w:color w:val="auto"/>
        </w:rPr>
        <w:t>strengthening the OCT and CECE’s ability to respond to cases of professional misconduct involving findings of sexual abuse or child pornography;</w:t>
      </w:r>
    </w:p>
    <w:p w:rsidR="0049257A" w:rsidRPr="000B0EC9" w:rsidRDefault="0049257A" w:rsidP="00817212">
      <w:pPr>
        <w:pStyle w:val="POINTSILONA"/>
        <w:numPr>
          <w:ilvl w:val="0"/>
          <w:numId w:val="23"/>
        </w:numPr>
        <w:rPr>
          <w:rFonts w:asciiTheme="minorHAnsi" w:hAnsiTheme="minorHAnsi"/>
          <w:color w:val="auto"/>
        </w:rPr>
      </w:pPr>
      <w:r w:rsidRPr="000B0EC9">
        <w:rPr>
          <w:rFonts w:asciiTheme="minorHAnsi" w:hAnsiTheme="minorHAnsi"/>
          <w:color w:val="auto"/>
        </w:rPr>
        <w:t>providing authority for the Colleges’ councils or executive committees to make an interim order to suspend or impose terms, conditions or limitations on a member’s Certificate of Registration at the investigation stage if the actions or conduct of the member exposes or is likely to expose students or children to harm or injury;</w:t>
      </w:r>
    </w:p>
    <w:p w:rsidR="0049257A" w:rsidRPr="000B0EC9" w:rsidRDefault="0049257A" w:rsidP="00817212">
      <w:pPr>
        <w:pStyle w:val="POINTSILONA"/>
        <w:numPr>
          <w:ilvl w:val="0"/>
          <w:numId w:val="23"/>
        </w:numPr>
        <w:rPr>
          <w:rFonts w:asciiTheme="minorHAnsi" w:hAnsiTheme="minorHAnsi"/>
          <w:color w:val="auto"/>
        </w:rPr>
      </w:pPr>
      <w:r w:rsidRPr="000B0EC9">
        <w:rPr>
          <w:rFonts w:asciiTheme="minorHAnsi" w:hAnsiTheme="minorHAnsi"/>
          <w:color w:val="auto"/>
        </w:rPr>
        <w:t>improving the colleges’ ability to determine whether a member is incapacitated, based on evidence from health professionals; and</w:t>
      </w:r>
    </w:p>
    <w:p w:rsidR="0049257A" w:rsidRPr="000B0EC9" w:rsidRDefault="0049257A" w:rsidP="00817212">
      <w:pPr>
        <w:pStyle w:val="POINTSILONA"/>
        <w:numPr>
          <w:ilvl w:val="0"/>
          <w:numId w:val="23"/>
        </w:numPr>
        <w:rPr>
          <w:rFonts w:asciiTheme="minorHAnsi" w:hAnsiTheme="minorHAnsi"/>
          <w:color w:val="auto"/>
        </w:rPr>
      </w:pPr>
      <w:r w:rsidRPr="000B0EC9">
        <w:rPr>
          <w:rFonts w:asciiTheme="minorHAnsi" w:hAnsiTheme="minorHAnsi"/>
          <w:color w:val="auto"/>
        </w:rPr>
        <w:lastRenderedPageBreak/>
        <w:t>requiring the colleges to establish and administer new programs to provide funding for counselling/therapy for students/children who were subject to alleged sexual abuse or an act of child pornography by a regulated educator.</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ETFO submitted a brief to the Standing Committee on Finance and Economic Affairs during debate on</w:t>
      </w:r>
      <w:r w:rsidRPr="000B0EC9">
        <w:rPr>
          <w:rFonts w:asciiTheme="minorHAnsi" w:hAnsiTheme="minorHAnsi" w:cs="Sofia Pro Regular"/>
          <w:i/>
          <w:iCs/>
          <w:color w:val="auto"/>
          <w:sz w:val="20"/>
          <w:szCs w:val="20"/>
        </w:rPr>
        <w:t xml:space="preserve"> Bill 31</w:t>
      </w:r>
      <w:r w:rsidRPr="000B0EC9">
        <w:rPr>
          <w:rFonts w:asciiTheme="minorHAnsi" w:hAnsiTheme="minorHAnsi" w:cs="Sofia Pro Regular"/>
          <w:color w:val="auto"/>
          <w:sz w:val="20"/>
          <w:szCs w:val="20"/>
        </w:rPr>
        <w:t xml:space="preserve"> to express concern that provisions in the bill fail to ensure that members facing allegations of professional misconduct will be treated in a fair and just manner by their respective professional regulatory bodies. ETFO stated that </w:t>
      </w:r>
      <w:r w:rsidRPr="000B0EC9">
        <w:rPr>
          <w:rFonts w:asciiTheme="minorHAnsi" w:hAnsiTheme="minorHAnsi" w:cs="Sofia Pro Regular"/>
          <w:i/>
          <w:iCs/>
          <w:color w:val="auto"/>
          <w:sz w:val="20"/>
          <w:szCs w:val="20"/>
        </w:rPr>
        <w:t>Bill 31</w:t>
      </w:r>
      <w:r w:rsidRPr="000B0EC9">
        <w:rPr>
          <w:rFonts w:asciiTheme="minorHAnsi" w:hAnsiTheme="minorHAnsi" w:cs="Sofia Pro Regular"/>
          <w:color w:val="auto"/>
          <w:sz w:val="20"/>
          <w:szCs w:val="20"/>
        </w:rPr>
        <w:t xml:space="preserve"> proposes to impose provisions of the </w:t>
      </w:r>
      <w:r w:rsidRPr="000B0EC9">
        <w:rPr>
          <w:rFonts w:asciiTheme="minorHAnsi" w:hAnsiTheme="minorHAnsi" w:cs="Sofia Pro Regular"/>
          <w:i/>
          <w:iCs/>
          <w:color w:val="auto"/>
          <w:sz w:val="20"/>
          <w:szCs w:val="20"/>
        </w:rPr>
        <w:t>Regulated Health Professions Act</w:t>
      </w:r>
      <w:r w:rsidRPr="000B0EC9">
        <w:rPr>
          <w:rFonts w:asciiTheme="minorHAnsi" w:hAnsiTheme="minorHAnsi" w:cs="Sofia Pro Regular"/>
          <w:color w:val="auto"/>
          <w:sz w:val="20"/>
          <w:szCs w:val="20"/>
        </w:rPr>
        <w:t xml:space="preserve"> (RHPA) on the legislation governing the professions of early childhood educators and teachers without sufficiently considering the different work environments and the nature of our members’ regular contact with children in the classroom as they perform their professional duties.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Workshops, Conferences, Webinars, Webcasts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The focus of PRS workshops and conferences is to prevent professional problems before they arise by informing members of their rights and obligations. Workshops also address recent changes to education and workplace legislation.</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This year staff responded to requests from local leaders, members and faculties of education to address professional issues including: electronic communications and social media, conflict resolution, effective DECE/teacher teams, harassment, dealing with difficult situations, professionalism, workplace accommodations, mental health issues, performance appraisal, parent-teacher relationships, professional boundaries, the Ontario College of Teachers, the College of Early Childhood Educators, allegations of assault, pregnancy/parental leave and pension workshops. PRS staff also offered leadership development workshops at</w:t>
      </w:r>
      <w:r w:rsidR="00520EA5" w:rsidRPr="000B0EC9">
        <w:rPr>
          <w:rFonts w:asciiTheme="minorHAnsi" w:hAnsiTheme="minorHAnsi" w:cs="Sofia Pro Regular"/>
          <w:color w:val="auto"/>
          <w:sz w:val="20"/>
          <w:szCs w:val="20"/>
        </w:rPr>
        <w:t xml:space="preserve"> </w:t>
      </w:r>
      <w:r w:rsidRPr="000B0EC9">
        <w:rPr>
          <w:rFonts w:asciiTheme="minorHAnsi" w:hAnsiTheme="minorHAnsi" w:cs="Sofia Pro Regular"/>
          <w:color w:val="auto"/>
          <w:sz w:val="20"/>
          <w:szCs w:val="20"/>
        </w:rPr>
        <w:t>…</w:t>
      </w:r>
      <w:r w:rsidRPr="000B0EC9">
        <w:rPr>
          <w:rFonts w:asciiTheme="minorHAnsi" w:hAnsiTheme="minorHAnsi" w:cs="Sofia Pro Regular"/>
          <w:i/>
          <w:iCs/>
          <w:color w:val="auto"/>
          <w:sz w:val="20"/>
          <w:szCs w:val="20"/>
        </w:rPr>
        <w:t>and still we rise</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Union School</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Fall Leadership</w:t>
      </w:r>
      <w:r w:rsidRPr="000B0EC9">
        <w:rPr>
          <w:rFonts w:asciiTheme="minorHAnsi" w:hAnsiTheme="minorHAnsi" w:cs="Sofia Pro Regular"/>
          <w:color w:val="auto"/>
          <w:sz w:val="20"/>
          <w:szCs w:val="20"/>
        </w:rPr>
        <w:t xml:space="preserve">, </w:t>
      </w:r>
      <w:r w:rsidRPr="000B0EC9">
        <w:rPr>
          <w:rFonts w:asciiTheme="minorHAnsi" w:hAnsiTheme="minorHAnsi" w:cs="Sofia Pro Regular"/>
          <w:i/>
          <w:iCs/>
          <w:color w:val="auto"/>
          <w:sz w:val="20"/>
          <w:szCs w:val="20"/>
        </w:rPr>
        <w:t>New Presidents’ Training</w:t>
      </w:r>
      <w:r w:rsidRPr="000B0EC9">
        <w:rPr>
          <w:rFonts w:asciiTheme="minorHAnsi" w:hAnsiTheme="minorHAnsi" w:cs="Sofia Pro Regular"/>
          <w:color w:val="auto"/>
          <w:sz w:val="20"/>
          <w:szCs w:val="20"/>
        </w:rPr>
        <w:t xml:space="preserve"> and the </w:t>
      </w:r>
      <w:r w:rsidRPr="000B0EC9">
        <w:rPr>
          <w:rFonts w:asciiTheme="minorHAnsi" w:hAnsiTheme="minorHAnsi" w:cs="Sofia Pro Regular"/>
          <w:i/>
          <w:iCs/>
          <w:color w:val="auto"/>
          <w:sz w:val="20"/>
          <w:szCs w:val="20"/>
        </w:rPr>
        <w:t>Collective Bargaining Conference</w:t>
      </w:r>
      <w:r w:rsidRPr="000B0EC9">
        <w:rPr>
          <w:rFonts w:asciiTheme="minorHAnsi" w:hAnsiTheme="minorHAnsi" w:cs="Sofia Pro Regular"/>
          <w:color w:val="auto"/>
          <w:sz w:val="20"/>
          <w:szCs w:val="20"/>
        </w:rPr>
        <w:t>.</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Mental health and wellness are issues that cut across many workshop and conference topics. Awareness of and understanding rights and responsibilities in this area is embedded in the work of the department. PRS staff in conjunction with PL/C staff developed a new </w:t>
      </w:r>
      <w:r w:rsidRPr="000B0EC9">
        <w:rPr>
          <w:rFonts w:asciiTheme="minorHAnsi" w:hAnsiTheme="minorHAnsi" w:cs="Sofia Pro Regular"/>
          <w:i/>
          <w:iCs/>
          <w:color w:val="auto"/>
          <w:sz w:val="20"/>
          <w:szCs w:val="20"/>
        </w:rPr>
        <w:t>Member Well-Being Conference</w:t>
      </w:r>
      <w:r w:rsidRPr="000B0EC9">
        <w:rPr>
          <w:rFonts w:asciiTheme="minorHAnsi" w:hAnsiTheme="minorHAnsi" w:cs="Sofia Pro Regular"/>
          <w:color w:val="auto"/>
          <w:sz w:val="20"/>
          <w:szCs w:val="20"/>
        </w:rPr>
        <w:t xml:space="preserve"> this year.</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WSIB and LTD</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Injuries suffered due to violent incidents by students are on the rise. ETFO remains committed to challenging the WSIB to recognize and grant entitlement for the range of workplace incidents faced by members. ETFO’s resource booklet, </w:t>
      </w:r>
      <w:r w:rsidRPr="000B0EC9">
        <w:rPr>
          <w:rFonts w:asciiTheme="minorHAnsi" w:hAnsiTheme="minorHAnsi" w:cs="Sofia Pro Regular"/>
          <w:i/>
          <w:iCs/>
          <w:color w:val="auto"/>
          <w:sz w:val="20"/>
          <w:szCs w:val="20"/>
        </w:rPr>
        <w:t>A Member’s Guide to the Workplace Safety &amp; Insurance Board</w:t>
      </w:r>
      <w:r w:rsidRPr="000B0EC9">
        <w:rPr>
          <w:rFonts w:asciiTheme="minorHAnsi" w:hAnsiTheme="minorHAnsi" w:cs="Sofia Pro Regular"/>
          <w:color w:val="auto"/>
          <w:sz w:val="20"/>
          <w:szCs w:val="20"/>
        </w:rPr>
        <w:t xml:space="preserve"> can be found at etfo.ca.</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 new entitlement for Chronic Mental Stress was established effective January 1, 2018 under the </w:t>
      </w:r>
      <w:r w:rsidRPr="000B0EC9">
        <w:rPr>
          <w:rFonts w:asciiTheme="minorHAnsi" w:hAnsiTheme="minorHAnsi" w:cs="Sofia Pro Regular"/>
          <w:i/>
          <w:iCs/>
          <w:color w:val="auto"/>
          <w:sz w:val="20"/>
          <w:szCs w:val="20"/>
        </w:rPr>
        <w:t>Workplace Safety &amp; Insurance Act</w:t>
      </w:r>
      <w:r w:rsidRPr="000B0EC9">
        <w:rPr>
          <w:rFonts w:asciiTheme="minorHAnsi" w:hAnsiTheme="minorHAnsi" w:cs="Sofia Pro Regular"/>
          <w:color w:val="auto"/>
          <w:sz w:val="20"/>
          <w:szCs w:val="20"/>
        </w:rPr>
        <w:t>. Workers are entitled to benefits for chronic mental stress arising out of and in the course of workers’ employment. Events giving rise to the chronic mental stress need to be identified and verified by others in the workplace. Chronic mental stress is not compensable if it is caused by decisions or actions of the employer relating to a worker’s employment, including decisions to change the work to be performed or working conditions, worker discipline or terminations of employment.</w:t>
      </w:r>
    </w:p>
    <w:p w:rsidR="0066505B" w:rsidRDefault="0066505B" w:rsidP="0049257A">
      <w:pPr>
        <w:pStyle w:val="BasicParagraph"/>
        <w:rPr>
          <w:rFonts w:asciiTheme="minorHAnsi" w:hAnsiTheme="minorHAnsi" w:cs="Sofia Pro Regular"/>
          <w:color w:val="auto"/>
          <w:sz w:val="20"/>
          <w:szCs w:val="20"/>
        </w:rPr>
      </w:pP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 continues to work with members who have been denied LTD claims on appeal. A </w:t>
      </w:r>
      <w:r w:rsidRPr="000B0EC9">
        <w:rPr>
          <w:rFonts w:asciiTheme="minorHAnsi" w:hAnsiTheme="minorHAnsi" w:cs="Sofia Pro Regular"/>
          <w:i/>
          <w:iCs/>
          <w:color w:val="auto"/>
          <w:sz w:val="20"/>
          <w:szCs w:val="20"/>
        </w:rPr>
        <w:t xml:space="preserve">Member’s Guide to Long-Term Disability </w:t>
      </w:r>
      <w:r w:rsidRPr="000B0EC9">
        <w:rPr>
          <w:rFonts w:asciiTheme="minorHAnsi" w:hAnsiTheme="minorHAnsi" w:cs="Sofia Pro Regular"/>
          <w:color w:val="auto"/>
          <w:sz w:val="20"/>
          <w:szCs w:val="20"/>
        </w:rPr>
        <w:t>is also a resource for members contemplating an LTD claim.</w:t>
      </w:r>
    </w:p>
    <w:p w:rsidR="00817212" w:rsidRDefault="00817212">
      <w:pPr>
        <w:rPr>
          <w:rStyle w:val="HeadingHedings"/>
          <w:rFonts w:asciiTheme="minorHAnsi" w:hAnsiTheme="minorHAnsi"/>
          <w:b w:val="0"/>
          <w:color w:val="auto"/>
          <w:sz w:val="20"/>
          <w:szCs w:val="20"/>
          <w:lang w:val="en-US"/>
        </w:rPr>
      </w:pPr>
      <w:r>
        <w:rPr>
          <w:rStyle w:val="HeadingHedings"/>
          <w:rFonts w:asciiTheme="minorHAnsi" w:hAnsiTheme="minorHAnsi"/>
          <w:bCs w:val="0"/>
          <w:color w:val="auto"/>
          <w:sz w:val="20"/>
          <w:szCs w:val="20"/>
        </w:rPr>
        <w:br w:type="page"/>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lastRenderedPageBreak/>
        <w:t>Workplace Violence: A Growing Concern Conference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 one-day introductory level conference on the issue of workplace violence took place in April with 41 members from across the province. A keynote address and workshops provided clarity and information on issues related to workplace violence and serious student incidents. Reporting procedures were addressed along with grievance information.  </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 xml:space="preserve">PRS Town Hall with Local Leaders </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This year, PRS staff worked on expanding service to local leaders. A PRS Town Hall for local leaders called </w:t>
      </w:r>
      <w:r w:rsidRPr="000B0EC9">
        <w:rPr>
          <w:rFonts w:asciiTheme="minorHAnsi" w:hAnsiTheme="minorHAnsi" w:cs="Sofia Pro Regular"/>
          <w:i/>
          <w:iCs/>
          <w:color w:val="auto"/>
          <w:sz w:val="20"/>
          <w:szCs w:val="20"/>
        </w:rPr>
        <w:t>Just a Call Away Town Hall</w:t>
      </w:r>
      <w:r w:rsidRPr="000B0EC9">
        <w:rPr>
          <w:rFonts w:asciiTheme="minorHAnsi" w:hAnsiTheme="minorHAnsi" w:cs="Sofia Pro Regular"/>
          <w:color w:val="auto"/>
          <w:sz w:val="20"/>
          <w:szCs w:val="20"/>
        </w:rPr>
        <w:t xml:space="preserve"> provided an opportunity for an open dialogue between leaders and with PRS staff. They discussed a wide variety of PRS workplace issues and members’ rights and responsibilities.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Annual Workshops</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PRS offered a number of conferences to deal with current issues impacting the education profession, including:</w:t>
      </w:r>
    </w:p>
    <w:p w:rsidR="0049257A" w:rsidRPr="000B0EC9" w:rsidRDefault="0049257A" w:rsidP="0049257A">
      <w:pPr>
        <w:pStyle w:val="POINTSILONA"/>
        <w:rPr>
          <w:rFonts w:asciiTheme="minorHAnsi" w:hAnsiTheme="minorHAnsi"/>
          <w:color w:val="auto"/>
        </w:rPr>
      </w:pPr>
      <w:r w:rsidRPr="000B0EC9">
        <w:rPr>
          <w:rFonts w:asciiTheme="minorHAnsi" w:hAnsiTheme="minorHAnsi"/>
          <w:i/>
          <w:iCs/>
          <w:color w:val="auto"/>
        </w:rPr>
        <w:t>Workshops for DECE</w:t>
      </w:r>
      <w:r w:rsidRPr="000B0EC9">
        <w:rPr>
          <w:rFonts w:asciiTheme="minorHAnsi" w:hAnsiTheme="minorHAnsi"/>
          <w:color w:val="auto"/>
        </w:rPr>
        <w:t xml:space="preserve"> </w:t>
      </w:r>
      <w:r w:rsidRPr="000B0EC9">
        <w:rPr>
          <w:rFonts w:asciiTheme="minorHAnsi" w:hAnsiTheme="minorHAnsi"/>
          <w:i/>
          <w:iCs/>
          <w:color w:val="auto"/>
        </w:rPr>
        <w:t>Members</w:t>
      </w:r>
      <w:r w:rsidRPr="000B0EC9">
        <w:rPr>
          <w:rFonts w:asciiTheme="minorHAnsi" w:hAnsiTheme="minorHAnsi"/>
          <w:color w:val="auto"/>
        </w:rPr>
        <w:t xml:space="preserve"> throughout the year focused on building and maintaining positive relationships and effective communication strategies along with webinars and presentations for local leaders on Continuous Professional Learning Program (CPL), professional boundaries, performance appraisals and learning plans and the CECE complaint process;</w:t>
      </w:r>
    </w:p>
    <w:p w:rsidR="0049257A" w:rsidRPr="000B0EC9" w:rsidRDefault="0049257A" w:rsidP="0049257A">
      <w:pPr>
        <w:pStyle w:val="POINTSILONA"/>
        <w:rPr>
          <w:rFonts w:asciiTheme="minorHAnsi" w:hAnsiTheme="minorHAnsi"/>
          <w:color w:val="auto"/>
        </w:rPr>
      </w:pPr>
      <w:r w:rsidRPr="000B0EC9">
        <w:rPr>
          <w:rFonts w:asciiTheme="minorHAnsi" w:hAnsiTheme="minorHAnsi"/>
          <w:i/>
          <w:iCs/>
          <w:color w:val="auto"/>
        </w:rPr>
        <w:t xml:space="preserve">Expanding Our Knowledge and Skills: PRS Leadership Training for Local Released Leaders </w:t>
      </w:r>
      <w:r w:rsidRPr="000B0EC9">
        <w:rPr>
          <w:rFonts w:asciiTheme="minorHAnsi" w:hAnsiTheme="minorHAnsi"/>
          <w:color w:val="auto"/>
        </w:rPr>
        <w:t xml:space="preserve">in November focused on professional judgement, professionalism and the role of the local leader, human rights issues, behaviour and safety plans, leaves and special benefits and records tracking; </w:t>
      </w:r>
    </w:p>
    <w:p w:rsidR="0049257A" w:rsidRPr="000B0EC9" w:rsidRDefault="0049257A" w:rsidP="0049257A">
      <w:pPr>
        <w:pStyle w:val="POINTSILONA"/>
        <w:rPr>
          <w:rFonts w:asciiTheme="minorHAnsi" w:hAnsiTheme="minorHAnsi"/>
          <w:color w:val="auto"/>
        </w:rPr>
      </w:pPr>
      <w:r w:rsidRPr="000B0EC9">
        <w:rPr>
          <w:rFonts w:asciiTheme="minorHAnsi" w:hAnsiTheme="minorHAnsi"/>
          <w:i/>
          <w:iCs/>
          <w:color w:val="auto"/>
        </w:rPr>
        <w:t>Two Women’s Legal and Health Conferences</w:t>
      </w:r>
      <w:r w:rsidRPr="000B0EC9">
        <w:rPr>
          <w:rFonts w:asciiTheme="minorHAnsi" w:hAnsiTheme="minorHAnsi"/>
          <w:color w:val="auto"/>
        </w:rPr>
        <w:t xml:space="preserve"> for women members were held in November and March and focused on legal and health issues related to work and personal life;</w:t>
      </w:r>
    </w:p>
    <w:p w:rsidR="0049257A" w:rsidRPr="000B0EC9" w:rsidRDefault="0049257A" w:rsidP="0049257A">
      <w:pPr>
        <w:pStyle w:val="POINTSILONA"/>
        <w:rPr>
          <w:rFonts w:asciiTheme="minorHAnsi" w:hAnsiTheme="minorHAnsi"/>
          <w:color w:val="auto"/>
        </w:rPr>
      </w:pPr>
      <w:r w:rsidRPr="000B0EC9">
        <w:rPr>
          <w:rFonts w:asciiTheme="minorHAnsi" w:hAnsiTheme="minorHAnsi"/>
          <w:i/>
          <w:iCs/>
          <w:color w:val="auto"/>
        </w:rPr>
        <w:t>PRS Training for Women Leaders: Beyond the Basics</w:t>
      </w:r>
      <w:r w:rsidRPr="000B0EC9">
        <w:rPr>
          <w:rFonts w:asciiTheme="minorHAnsi" w:hAnsiTheme="minorHAnsi"/>
          <w:color w:val="auto"/>
        </w:rPr>
        <w:t xml:space="preserve"> for 50 aspiring leaders from locals in April focused on supporting FNMI members, human rights, harassment, WSIB, LTD and dealing with conflict and allegations;</w:t>
      </w:r>
    </w:p>
    <w:p w:rsidR="0049257A" w:rsidRPr="000B0EC9" w:rsidRDefault="0049257A" w:rsidP="0049257A">
      <w:pPr>
        <w:pStyle w:val="POINTSILONA"/>
        <w:rPr>
          <w:rFonts w:asciiTheme="minorHAnsi" w:hAnsiTheme="minorHAnsi"/>
          <w:color w:val="auto"/>
        </w:rPr>
      </w:pPr>
      <w:r w:rsidRPr="000B0EC9">
        <w:rPr>
          <w:rFonts w:asciiTheme="minorHAnsi" w:hAnsiTheme="minorHAnsi"/>
          <w:color w:val="auto"/>
        </w:rPr>
        <w:t xml:space="preserve">A </w:t>
      </w:r>
      <w:r w:rsidRPr="000B0EC9">
        <w:rPr>
          <w:rFonts w:asciiTheme="minorHAnsi" w:hAnsiTheme="minorHAnsi"/>
          <w:i/>
          <w:iCs/>
          <w:color w:val="auto"/>
        </w:rPr>
        <w:t>Professional Boundaries</w:t>
      </w:r>
      <w:r w:rsidRPr="000B0EC9">
        <w:rPr>
          <w:rFonts w:asciiTheme="minorHAnsi" w:hAnsiTheme="minorHAnsi"/>
          <w:color w:val="auto"/>
        </w:rPr>
        <w:t xml:space="preserve"> course was offered in November and May for members who are required by the school board or OCT to take training on professional conduct and boundaries to assist them in knowing their responsibilities; and </w:t>
      </w:r>
    </w:p>
    <w:p w:rsidR="0049257A" w:rsidRPr="000B0EC9" w:rsidRDefault="0049257A" w:rsidP="0049257A">
      <w:pPr>
        <w:pStyle w:val="POINTSILONA"/>
        <w:rPr>
          <w:rFonts w:asciiTheme="minorHAnsi" w:hAnsiTheme="minorHAnsi"/>
          <w:color w:val="auto"/>
        </w:rPr>
      </w:pPr>
      <w:r w:rsidRPr="000B0EC9">
        <w:rPr>
          <w:rFonts w:asciiTheme="minorHAnsi" w:hAnsiTheme="minorHAnsi"/>
          <w:color w:val="auto"/>
        </w:rPr>
        <w:t xml:space="preserve">A </w:t>
      </w:r>
      <w:r w:rsidRPr="000B0EC9">
        <w:rPr>
          <w:rFonts w:asciiTheme="minorHAnsi" w:hAnsiTheme="minorHAnsi"/>
          <w:i/>
          <w:iCs/>
          <w:color w:val="auto"/>
        </w:rPr>
        <w:t>Planning and Programming</w:t>
      </w:r>
      <w:r w:rsidRPr="000B0EC9">
        <w:rPr>
          <w:rFonts w:asciiTheme="minorHAnsi" w:hAnsiTheme="minorHAnsi"/>
          <w:color w:val="auto"/>
        </w:rPr>
        <w:t xml:space="preserve"> course was offered in January and May to provide assistance to teachers who are experiencing difficulties using the curriculum to plan their programs.</w:t>
      </w:r>
    </w:p>
    <w:p w:rsidR="0049257A" w:rsidRPr="0066505B" w:rsidRDefault="0049257A" w:rsidP="0049257A">
      <w:pPr>
        <w:pStyle w:val="MILESTONESILONA"/>
        <w:jc w:val="left"/>
        <w:rPr>
          <w:rFonts w:asciiTheme="minorHAnsi" w:hAnsiTheme="minorHAnsi" w:cs="Sofia Pro Regular"/>
          <w:b w:val="0"/>
          <w:bCs w:val="0"/>
          <w:iCs w:val="0"/>
          <w:color w:val="auto"/>
          <w:sz w:val="20"/>
          <w:szCs w:val="20"/>
        </w:rPr>
      </w:pPr>
      <w:r w:rsidRPr="0066505B">
        <w:rPr>
          <w:rStyle w:val="milestonestitlesilonaHedings"/>
          <w:rFonts w:asciiTheme="minorHAnsi" w:hAnsiTheme="minorHAnsi"/>
          <w:bCs/>
          <w:iCs/>
          <w:color w:val="auto"/>
          <w:sz w:val="20"/>
          <w:szCs w:val="20"/>
        </w:rPr>
        <w:t>ETFO</w:t>
      </w:r>
      <w:r w:rsidRPr="0066505B">
        <w:rPr>
          <w:rStyle w:val="milestonestitlesilonaHedings"/>
          <w:rFonts w:asciiTheme="minorHAnsi" w:hAnsiTheme="minorHAnsi"/>
          <w:bCs/>
          <w:iCs/>
          <w:color w:val="auto"/>
          <w:spacing w:val="6"/>
          <w:sz w:val="20"/>
          <w:szCs w:val="20"/>
        </w:rPr>
        <w:t xml:space="preserve"> </w:t>
      </w:r>
      <w:r w:rsidRPr="0066505B">
        <w:rPr>
          <w:rStyle w:val="milestonestitlesilonaHedings"/>
          <w:rFonts w:asciiTheme="minorHAnsi" w:hAnsiTheme="minorHAnsi"/>
          <w:bCs/>
          <w:iCs/>
          <w:color w:val="auto"/>
          <w:sz w:val="20"/>
          <w:szCs w:val="20"/>
        </w:rPr>
        <w:t>PRS</w:t>
      </w:r>
      <w:r w:rsidRPr="0066505B">
        <w:rPr>
          <w:rStyle w:val="milestonestitlesilonaHedings"/>
          <w:rFonts w:asciiTheme="minorHAnsi" w:hAnsiTheme="minorHAnsi"/>
          <w:bCs/>
          <w:iCs/>
          <w:color w:val="auto"/>
          <w:spacing w:val="6"/>
          <w:sz w:val="20"/>
          <w:szCs w:val="20"/>
        </w:rPr>
        <w:t xml:space="preserve"> </w:t>
      </w:r>
      <w:r w:rsidRPr="0066505B">
        <w:rPr>
          <w:rStyle w:val="milestonestitlesilonaHedings"/>
          <w:rFonts w:asciiTheme="minorHAnsi" w:hAnsiTheme="minorHAnsi"/>
          <w:bCs/>
          <w:iCs/>
          <w:color w:val="auto"/>
          <w:sz w:val="20"/>
          <w:szCs w:val="20"/>
        </w:rPr>
        <w:t>Milestones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1998:  The </w:t>
      </w:r>
      <w:r w:rsidRPr="000B0EC9">
        <w:rPr>
          <w:rFonts w:asciiTheme="minorHAnsi" w:hAnsiTheme="minorHAnsi" w:cs="Sofia Pro"/>
          <w:bCs/>
          <w:color w:val="auto"/>
        </w:rPr>
        <w:t>first PRS resource</w:t>
      </w:r>
      <w:r w:rsidRPr="000B0EC9">
        <w:rPr>
          <w:rFonts w:asciiTheme="minorHAnsi" w:hAnsiTheme="minorHAnsi"/>
          <w:color w:val="auto"/>
        </w:rPr>
        <w:t xml:space="preserve">, </w:t>
      </w:r>
      <w:r w:rsidRPr="000B0EC9">
        <w:rPr>
          <w:rFonts w:asciiTheme="minorHAnsi" w:hAnsiTheme="minorHAnsi"/>
          <w:i/>
          <w:iCs/>
          <w:color w:val="auto"/>
        </w:rPr>
        <w:t>After the Chalk Dust Settled</w:t>
      </w:r>
      <w:r w:rsidRPr="000B0EC9">
        <w:rPr>
          <w:rFonts w:asciiTheme="minorHAnsi" w:hAnsiTheme="minorHAnsi"/>
          <w:color w:val="auto"/>
        </w:rPr>
        <w:t>, is published to provide strategies to cope with change, find a balance between work and home and achieve overall wellness.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2001:  The </w:t>
      </w:r>
      <w:r w:rsidRPr="000B0EC9">
        <w:rPr>
          <w:rFonts w:asciiTheme="minorHAnsi" w:hAnsiTheme="minorHAnsi" w:cs="Sofia Pro"/>
          <w:bCs/>
          <w:color w:val="auto"/>
        </w:rPr>
        <w:t>first PRS Matters Bulletin</w:t>
      </w:r>
      <w:r w:rsidRPr="000B0EC9">
        <w:rPr>
          <w:rFonts w:asciiTheme="minorHAnsi" w:hAnsiTheme="minorHAnsi"/>
          <w:color w:val="auto"/>
        </w:rPr>
        <w:t xml:space="preserve"> is provided to members, providing timely advice on key professional issues.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2003:  </w:t>
      </w:r>
      <w:r w:rsidRPr="000B0EC9">
        <w:rPr>
          <w:rFonts w:asciiTheme="minorHAnsi" w:hAnsiTheme="minorHAnsi" w:cs="Sofia Pro"/>
          <w:bCs/>
          <w:i/>
          <w:iCs/>
          <w:color w:val="auto"/>
        </w:rPr>
        <w:t xml:space="preserve">Infection in Pregnancy: Minimizing </w:t>
      </w:r>
      <w:r w:rsidR="0066505B" w:rsidRPr="000B0EC9">
        <w:rPr>
          <w:rFonts w:asciiTheme="minorHAnsi" w:hAnsiTheme="minorHAnsi" w:cs="Sofia Pro"/>
          <w:bCs/>
          <w:i/>
          <w:iCs/>
          <w:color w:val="auto"/>
        </w:rPr>
        <w:t>the Risk in</w:t>
      </w:r>
      <w:r w:rsidRPr="000B0EC9">
        <w:rPr>
          <w:rFonts w:asciiTheme="minorHAnsi" w:hAnsiTheme="minorHAnsi" w:cs="Sofia Pro"/>
          <w:bCs/>
          <w:i/>
          <w:iCs/>
          <w:color w:val="auto"/>
        </w:rPr>
        <w:t xml:space="preserve"> Schools</w:t>
      </w:r>
      <w:r w:rsidRPr="000B0EC9">
        <w:rPr>
          <w:rFonts w:asciiTheme="minorHAnsi" w:hAnsiTheme="minorHAnsi"/>
          <w:color w:val="auto"/>
        </w:rPr>
        <w:t xml:space="preserve"> is released.</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2004:  </w:t>
      </w:r>
      <w:r w:rsidRPr="000B0EC9">
        <w:rPr>
          <w:rFonts w:asciiTheme="minorHAnsi" w:hAnsiTheme="minorHAnsi" w:cs="Sofia Pro"/>
          <w:bCs/>
          <w:color w:val="auto"/>
        </w:rPr>
        <w:t>24/7 legal assistance</w:t>
      </w:r>
      <w:r w:rsidRPr="000B0EC9">
        <w:rPr>
          <w:rFonts w:asciiTheme="minorHAnsi" w:hAnsiTheme="minorHAnsi"/>
          <w:color w:val="auto"/>
        </w:rPr>
        <w:t xml:space="preserve"> is provided to members.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2008:  ETFO releases the </w:t>
      </w:r>
      <w:r w:rsidRPr="000B0EC9">
        <w:rPr>
          <w:rFonts w:asciiTheme="minorHAnsi" w:hAnsiTheme="minorHAnsi" w:cs="Sofia Pro"/>
          <w:bCs/>
          <w:i/>
          <w:iCs/>
          <w:color w:val="auto"/>
        </w:rPr>
        <w:t>ETFO Guidebook to Pregnancy and Parental Leave</w:t>
      </w:r>
      <w:r w:rsidRPr="000B0EC9">
        <w:rPr>
          <w:rFonts w:asciiTheme="minorHAnsi" w:hAnsiTheme="minorHAnsi"/>
          <w:color w:val="auto"/>
        </w:rPr>
        <w:t>.</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2009:  </w:t>
      </w:r>
      <w:r w:rsidRPr="000B0EC9">
        <w:rPr>
          <w:rFonts w:asciiTheme="minorHAnsi" w:hAnsiTheme="minorHAnsi" w:cs="Sofia Pro"/>
          <w:bCs/>
          <w:color w:val="auto"/>
        </w:rPr>
        <w:t>First PRS conference for members</w:t>
      </w:r>
      <w:r w:rsidRPr="000B0EC9">
        <w:rPr>
          <w:rFonts w:asciiTheme="minorHAnsi" w:hAnsiTheme="minorHAnsi"/>
          <w:color w:val="auto"/>
        </w:rPr>
        <w:t xml:space="preserve">, </w:t>
      </w:r>
      <w:r w:rsidRPr="000B0EC9">
        <w:rPr>
          <w:rFonts w:asciiTheme="minorHAnsi" w:hAnsiTheme="minorHAnsi"/>
          <w:i/>
          <w:iCs/>
          <w:color w:val="auto"/>
        </w:rPr>
        <w:t>Professional Relations Issues and Leadership Skills for Women</w:t>
      </w:r>
      <w:r w:rsidRPr="000B0EC9">
        <w:rPr>
          <w:rFonts w:asciiTheme="minorHAnsi" w:hAnsiTheme="minorHAnsi"/>
          <w:color w:val="auto"/>
        </w:rPr>
        <w:t>, is held.</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2010:  ETFO creates workshops and webinars for its new </w:t>
      </w:r>
      <w:r w:rsidRPr="000B0EC9">
        <w:rPr>
          <w:rFonts w:asciiTheme="minorHAnsi" w:hAnsiTheme="minorHAnsi" w:cs="Sofia Pro"/>
          <w:bCs/>
          <w:color w:val="auto"/>
        </w:rPr>
        <w:t>DECE membership</w:t>
      </w:r>
      <w:r w:rsidRPr="000B0EC9">
        <w:rPr>
          <w:rFonts w:asciiTheme="minorHAnsi" w:hAnsiTheme="minorHAnsi"/>
          <w:color w:val="auto"/>
        </w:rPr>
        <w:t>.</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lastRenderedPageBreak/>
        <w:t xml:space="preserve">2012:  ETFO achieves central language on </w:t>
      </w:r>
      <w:r w:rsidRPr="000B0EC9">
        <w:rPr>
          <w:rFonts w:asciiTheme="minorHAnsi" w:hAnsiTheme="minorHAnsi" w:cs="Sofia Pro"/>
          <w:bCs/>
          <w:color w:val="auto"/>
        </w:rPr>
        <w:t>supplemental top-up benefits for pregnant</w:t>
      </w:r>
      <w:r w:rsidRPr="000B0EC9">
        <w:rPr>
          <w:rFonts w:asciiTheme="minorHAnsi" w:hAnsiTheme="minorHAnsi"/>
          <w:color w:val="auto"/>
        </w:rPr>
        <w:t xml:space="preserve"> </w:t>
      </w:r>
      <w:r w:rsidRPr="000B0EC9">
        <w:rPr>
          <w:rFonts w:asciiTheme="minorHAnsi" w:hAnsiTheme="minorHAnsi" w:cs="Sofia Pro"/>
          <w:bCs/>
          <w:color w:val="auto"/>
        </w:rPr>
        <w:t>teachers</w:t>
      </w:r>
      <w:r w:rsidRPr="000B0EC9">
        <w:rPr>
          <w:rFonts w:asciiTheme="minorHAnsi" w:hAnsiTheme="minorHAnsi"/>
          <w:color w:val="auto"/>
        </w:rPr>
        <w:t>, providing consistency throughout the province.</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2013:  PRS develops a </w:t>
      </w:r>
      <w:r w:rsidRPr="000B0EC9">
        <w:rPr>
          <w:rFonts w:asciiTheme="minorHAnsi" w:hAnsiTheme="minorHAnsi" w:cs="Sofia Pro"/>
          <w:bCs/>
          <w:color w:val="auto"/>
        </w:rPr>
        <w:t>local leadership training program</w:t>
      </w:r>
      <w:r w:rsidRPr="000B0EC9">
        <w:rPr>
          <w:rFonts w:asciiTheme="minorHAnsi" w:hAnsiTheme="minorHAnsi"/>
          <w:color w:val="auto"/>
        </w:rPr>
        <w:t xml:space="preserve">, </w:t>
      </w:r>
      <w:r w:rsidRPr="000B0EC9">
        <w:rPr>
          <w:rFonts w:asciiTheme="minorHAnsi" w:hAnsiTheme="minorHAnsi"/>
          <w:i/>
          <w:iCs/>
          <w:color w:val="auto"/>
        </w:rPr>
        <w:t>Expanding Our Knowledge</w:t>
      </w:r>
      <w:r w:rsidRPr="000B0EC9">
        <w:rPr>
          <w:rFonts w:asciiTheme="minorHAnsi" w:hAnsiTheme="minorHAnsi"/>
          <w:color w:val="auto"/>
        </w:rPr>
        <w:t>, on relevant legal issues, member rights and responsibilities and professional boundaries.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2013:  </w:t>
      </w:r>
      <w:r w:rsidRPr="000B0EC9">
        <w:rPr>
          <w:rFonts w:asciiTheme="minorHAnsi" w:hAnsiTheme="minorHAnsi" w:cs="Sofia Pro"/>
          <w:bCs/>
          <w:i/>
          <w:iCs/>
          <w:color w:val="auto"/>
        </w:rPr>
        <w:t>Think Before You Click</w:t>
      </w:r>
      <w:r w:rsidRPr="000B0EC9">
        <w:rPr>
          <w:rFonts w:asciiTheme="minorHAnsi" w:hAnsiTheme="minorHAnsi"/>
          <w:color w:val="auto"/>
        </w:rPr>
        <w:t xml:space="preserve"> is released to assist member learning around professional boundaries and use of social media, electronic communications and digital technology. </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2014:  ETFO creates a course to assist members with </w:t>
      </w:r>
      <w:r w:rsidRPr="000B0EC9">
        <w:rPr>
          <w:rFonts w:asciiTheme="minorHAnsi" w:hAnsiTheme="minorHAnsi" w:cs="Sofia Pro"/>
          <w:bCs/>
          <w:color w:val="auto"/>
        </w:rPr>
        <w:t>professional boundaries</w:t>
      </w:r>
      <w:r w:rsidRPr="000B0EC9">
        <w:rPr>
          <w:rFonts w:asciiTheme="minorHAnsi" w:hAnsiTheme="minorHAnsi"/>
          <w:color w:val="auto"/>
        </w:rPr>
        <w:t>.</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2017:  ETFO wins protection for members on </w:t>
      </w:r>
      <w:r w:rsidRPr="000B0EC9">
        <w:rPr>
          <w:rFonts w:asciiTheme="minorHAnsi" w:hAnsiTheme="minorHAnsi" w:cs="Sofia Pro"/>
          <w:bCs/>
          <w:color w:val="auto"/>
        </w:rPr>
        <w:t>maternity leave</w:t>
      </w:r>
      <w:r w:rsidRPr="000B0EC9">
        <w:rPr>
          <w:rFonts w:asciiTheme="minorHAnsi" w:hAnsiTheme="minorHAnsi"/>
          <w:color w:val="auto"/>
        </w:rPr>
        <w:t>. They aren’t required to set foot in the classroom to accept a job if they are on maternity leave.</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2018:  ETFO provides </w:t>
      </w:r>
      <w:r w:rsidRPr="000B0EC9">
        <w:rPr>
          <w:rFonts w:asciiTheme="minorHAnsi" w:hAnsiTheme="minorHAnsi" w:cs="Sofia Pro"/>
          <w:bCs/>
          <w:color w:val="auto"/>
        </w:rPr>
        <w:t>local leader Town Hall</w:t>
      </w:r>
      <w:r w:rsidRPr="000B0EC9">
        <w:rPr>
          <w:rFonts w:asciiTheme="minorHAnsi" w:hAnsiTheme="minorHAnsi"/>
          <w:color w:val="auto"/>
        </w:rPr>
        <w:t xml:space="preserve"> for dialogue on PRS issues.</w:t>
      </w:r>
    </w:p>
    <w:p w:rsidR="0049257A" w:rsidRPr="000B0EC9" w:rsidRDefault="0049257A" w:rsidP="0049257A">
      <w:pPr>
        <w:pStyle w:val="articleheading"/>
        <w:suppressAutoHyphens w:val="0"/>
        <w:rPr>
          <w:rFonts w:asciiTheme="minorHAnsi" w:hAnsiTheme="minorHAnsi" w:cs="Sofia Pro Regular"/>
          <w:b w:val="0"/>
          <w:bCs w:val="0"/>
          <w:color w:val="auto"/>
          <w:sz w:val="20"/>
          <w:szCs w:val="20"/>
        </w:rPr>
      </w:pPr>
      <w:r w:rsidRPr="000B0EC9">
        <w:rPr>
          <w:rStyle w:val="articalHeadingHedings"/>
          <w:rFonts w:asciiTheme="minorHAnsi" w:hAnsiTheme="minorHAnsi"/>
          <w:bCs/>
          <w:caps/>
          <w:color w:val="auto"/>
          <w:spacing w:val="-7"/>
          <w:sz w:val="20"/>
          <w:szCs w:val="20"/>
        </w:rPr>
        <w:t>Commu</w:t>
      </w:r>
      <w:r w:rsidRPr="000B0EC9">
        <w:rPr>
          <w:rStyle w:val="articalHeadingHedings"/>
          <w:rFonts w:asciiTheme="minorHAnsi" w:hAnsiTheme="minorHAnsi"/>
          <w:bCs/>
          <w:caps/>
          <w:color w:val="auto"/>
          <w:spacing w:val="-11"/>
          <w:sz w:val="20"/>
          <w:szCs w:val="20"/>
        </w:rPr>
        <w:t>nications</w:t>
      </w:r>
      <w:r w:rsidRPr="000B0EC9">
        <w:rPr>
          <w:rStyle w:val="articalHeadingHedings"/>
          <w:rFonts w:asciiTheme="minorHAnsi" w:hAnsiTheme="minorHAnsi"/>
          <w:bCs/>
          <w:caps/>
          <w:color w:val="auto"/>
          <w:spacing w:val="40"/>
          <w:sz w:val="20"/>
          <w:szCs w:val="20"/>
        </w:rPr>
        <w:t xml:space="preserve"> </w:t>
      </w:r>
      <w:r w:rsidRPr="000B0EC9">
        <w:rPr>
          <w:rStyle w:val="articalHeadingHedings"/>
          <w:rFonts w:asciiTheme="minorHAnsi" w:hAnsiTheme="minorHAnsi"/>
          <w:bCs/>
          <w:caps/>
          <w:color w:val="auto"/>
          <w:spacing w:val="-18"/>
          <w:sz w:val="20"/>
          <w:szCs w:val="20"/>
        </w:rPr>
        <w:t xml:space="preserve">AND </w:t>
      </w:r>
      <w:r w:rsidRPr="000B0EC9">
        <w:rPr>
          <w:rStyle w:val="articalHeadingHedings"/>
          <w:rFonts w:asciiTheme="minorHAnsi" w:hAnsiTheme="minorHAnsi"/>
          <w:bCs/>
          <w:caps/>
          <w:color w:val="auto"/>
          <w:spacing w:val="-32"/>
          <w:sz w:val="20"/>
          <w:szCs w:val="20"/>
        </w:rPr>
        <w:t>Po</w:t>
      </w:r>
      <w:r w:rsidRPr="000B0EC9">
        <w:rPr>
          <w:rStyle w:val="articalHeadingHedings"/>
          <w:rFonts w:asciiTheme="minorHAnsi" w:hAnsiTheme="minorHAnsi"/>
          <w:bCs/>
          <w:caps/>
          <w:color w:val="auto"/>
          <w:spacing w:val="-25"/>
          <w:sz w:val="20"/>
          <w:szCs w:val="20"/>
        </w:rPr>
        <w:t>litical</w:t>
      </w:r>
      <w:r w:rsidRPr="000B0EC9">
        <w:rPr>
          <w:rStyle w:val="articalHeadingHedings"/>
          <w:rFonts w:asciiTheme="minorHAnsi" w:hAnsiTheme="minorHAnsi"/>
          <w:bCs/>
          <w:caps/>
          <w:color w:val="auto"/>
          <w:spacing w:val="36"/>
          <w:sz w:val="20"/>
          <w:szCs w:val="20"/>
        </w:rPr>
        <w:t xml:space="preserve"> </w:t>
      </w:r>
      <w:r w:rsidRPr="000B0EC9">
        <w:rPr>
          <w:rStyle w:val="articalHeadingHedings"/>
          <w:rFonts w:asciiTheme="minorHAnsi" w:hAnsiTheme="minorHAnsi"/>
          <w:bCs/>
          <w:caps/>
          <w:color w:val="auto"/>
          <w:spacing w:val="-25"/>
          <w:sz w:val="20"/>
          <w:szCs w:val="20"/>
        </w:rPr>
        <w:t>Action</w:t>
      </w:r>
      <w:r w:rsidRPr="000B0EC9">
        <w:rPr>
          <w:rStyle w:val="articalHeadingHedings"/>
          <w:rFonts w:asciiTheme="minorHAnsi" w:hAnsiTheme="minorHAnsi"/>
          <w:bCs/>
          <w:caps/>
          <w:color w:val="auto"/>
          <w:spacing w:val="-7"/>
          <w:sz w:val="20"/>
          <w:szCs w:val="20"/>
        </w:rPr>
        <w:t xml:space="preserve"> </w:t>
      </w:r>
      <w:r w:rsidRPr="000B0EC9">
        <w:rPr>
          <w:rStyle w:val="articalHeadingHedings"/>
          <w:rFonts w:asciiTheme="minorHAnsi" w:hAnsiTheme="minorHAnsi"/>
          <w:bCs/>
          <w:caps/>
          <w:color w:val="auto"/>
          <w:spacing w:val="-25"/>
          <w:sz w:val="20"/>
          <w:szCs w:val="20"/>
        </w:rPr>
        <w:t>SERVICES</w:t>
      </w:r>
    </w:p>
    <w:p w:rsidR="0049257A" w:rsidRPr="000B0EC9" w:rsidRDefault="0049257A" w:rsidP="0049257A">
      <w:pPr>
        <w:pStyle w:val="subheadingIlona"/>
        <w:spacing w:before="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Community Organizing</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Eleven locals organized community forums starting in the fall. Resources to assist locals plan, promote and deliver the forum were made available through the BuildingBetterSchools.ca campaign site. Staff also assisted locals to set up a Facebook events page to promote and register participants.</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Bluewater, Durham, Kawartha Pine Ridge, Lakehead, Ottawa-Carleton, Peel, Rainbow, Simcoe, Trillium Lakelands, Upper Canada and York Region locals all held community events to engage members of the public in discussions about improving public education, including addressing the challenges related to violence in schools.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Community Organizing for Social Justice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In October, Communications and Political Action (CPA) staff held a </w:t>
      </w:r>
      <w:r w:rsidRPr="000B0EC9">
        <w:rPr>
          <w:rFonts w:asciiTheme="minorHAnsi" w:hAnsiTheme="minorHAnsi" w:cs="Sofia Pro Regular"/>
          <w:i/>
          <w:iCs/>
          <w:color w:val="auto"/>
          <w:sz w:val="20"/>
          <w:szCs w:val="20"/>
        </w:rPr>
        <w:t>Community Organizing for Social Justice</w:t>
      </w:r>
      <w:r w:rsidRPr="000B0EC9">
        <w:rPr>
          <w:rFonts w:asciiTheme="minorHAnsi" w:hAnsiTheme="minorHAnsi" w:cs="Sofia Pro Regular"/>
          <w:color w:val="auto"/>
          <w:sz w:val="20"/>
          <w:szCs w:val="20"/>
        </w:rPr>
        <w:t xml:space="preserve"> conference for 23 local leaders. The workshop focused on building alliances and solidarity with community groups, examined what leaders can learn from organizers in communities and explored how to be more effective allies. A Part 2 conference was held in April. Local leaders reported on the community organizing work they had engaged in since the fall and focused on election-related community organizing.</w:t>
      </w:r>
    </w:p>
    <w:p w:rsidR="0049257A" w:rsidRPr="000B0EC9" w:rsidRDefault="0049257A" w:rsidP="0049257A">
      <w:pPr>
        <w:pStyle w:val="subheadingIlona"/>
        <w:spacing w:before="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Mobilizing for Justice</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CPA staff worked with other service areas to present the </w:t>
      </w:r>
      <w:r w:rsidRPr="000B0EC9">
        <w:rPr>
          <w:rFonts w:asciiTheme="minorHAnsi" w:hAnsiTheme="minorHAnsi" w:cs="Sofia Pro Regular"/>
          <w:i/>
          <w:iCs/>
          <w:color w:val="auto"/>
          <w:sz w:val="20"/>
          <w:szCs w:val="20"/>
        </w:rPr>
        <w:t>Mobilizing for Justice</w:t>
      </w:r>
      <w:r w:rsidRPr="000B0EC9">
        <w:rPr>
          <w:rFonts w:asciiTheme="minorHAnsi" w:hAnsiTheme="minorHAnsi" w:cs="Sofia Pro Regular"/>
          <w:color w:val="auto"/>
          <w:sz w:val="20"/>
          <w:szCs w:val="20"/>
        </w:rPr>
        <w:t xml:space="preserve"> conference for 27 women members. This new two-year program offers an opportunity for ten teams of three participants from locals to work together to develop community organizing skills. The teams researched organizations and community groups in their communities, developed an understanding of charity and social justice and learned from various presenters such as Nrinder Nann, a Hamilton-based community organizer, and community groups such as Parkdale Organize. </w:t>
      </w:r>
    </w:p>
    <w:p w:rsidR="0049257A" w:rsidRPr="000B0EC9" w:rsidRDefault="0049257A" w:rsidP="0049257A">
      <w:pPr>
        <w:pStyle w:val="subheadingIlona"/>
        <w:spacing w:before="270"/>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t>EQAO Online Letter Campaign</w:t>
      </w:r>
    </w:p>
    <w:p w:rsidR="0049257A" w:rsidRPr="000B0EC9" w:rsidRDefault="0049257A" w:rsidP="0049257A">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In October, the Peel District School Board’s request to suspend EQAO testing for this year while the province considered curriculum changes provided an opportunity to encourage other school boards to follow suit. Staff created a searchable form for visitors to the BuildingBetterSchools.ca site to email their local school board chair with a request to join the Peel board’s call. The tool was shared widely online and used by a number of locals prior to school board meetings. Over 1,320 letters were distributed to school board chairs.</w:t>
      </w:r>
    </w:p>
    <w:p w:rsidR="0049257A" w:rsidRPr="000B0EC9" w:rsidRDefault="0049257A" w:rsidP="0049257A">
      <w:pPr>
        <w:pStyle w:val="subheadingIlona"/>
        <w:rPr>
          <w:rFonts w:asciiTheme="minorHAnsi" w:hAnsiTheme="minorHAnsi" w:cs="Sofia Pro Regular"/>
          <w:b w:val="0"/>
          <w:bCs w:val="0"/>
          <w:color w:val="auto"/>
          <w:sz w:val="20"/>
          <w:szCs w:val="20"/>
        </w:rPr>
      </w:pPr>
      <w:r w:rsidRPr="000B0EC9">
        <w:rPr>
          <w:rStyle w:val="HeadingHedings"/>
          <w:rFonts w:asciiTheme="minorHAnsi" w:hAnsiTheme="minorHAnsi"/>
          <w:bCs/>
          <w:color w:val="auto"/>
          <w:sz w:val="20"/>
          <w:szCs w:val="20"/>
        </w:rPr>
        <w:lastRenderedPageBreak/>
        <w:t>Media Conferences and Releases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ETFO’s social media and traditional media releases continued to support ETFO’s </w:t>
      </w:r>
      <w:r w:rsidRPr="000B0EC9">
        <w:rPr>
          <w:rFonts w:asciiTheme="minorHAnsi" w:hAnsiTheme="minorHAnsi" w:cs="Sofia Pro Regular"/>
          <w:i/>
          <w:iCs/>
          <w:color w:val="auto"/>
          <w:sz w:val="20"/>
          <w:szCs w:val="20"/>
        </w:rPr>
        <w:t>Building Better Schools</w:t>
      </w:r>
      <w:r w:rsidRPr="000B0EC9">
        <w:rPr>
          <w:rFonts w:asciiTheme="minorHAnsi" w:hAnsiTheme="minorHAnsi" w:cs="Sofia Pro Regular"/>
          <w:color w:val="auto"/>
          <w:sz w:val="20"/>
          <w:szCs w:val="20"/>
        </w:rPr>
        <w:t xml:space="preserve"> and other issues of key importance to members.</w:t>
      </w:r>
    </w:p>
    <w:p w:rsidR="0049257A" w:rsidRPr="000B0EC9" w:rsidRDefault="0049257A" w:rsidP="0049257A">
      <w:pPr>
        <w:pStyle w:val="BasicParagraph"/>
        <w:spacing w:after="18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During the 2017 Annual Meeting, ETFO held a media conference to brief reporters on its report </w:t>
      </w:r>
      <w:r w:rsidRPr="000B0EC9">
        <w:rPr>
          <w:rFonts w:asciiTheme="minorHAnsi" w:hAnsiTheme="minorHAnsi" w:cs="Sofia Pro Regular"/>
          <w:i/>
          <w:iCs/>
          <w:color w:val="auto"/>
          <w:sz w:val="20"/>
          <w:szCs w:val="20"/>
        </w:rPr>
        <w:t>Shortchanging Ontario’s Students: An Overview and Assessment of Education Funding in Ontario</w:t>
      </w:r>
      <w:r w:rsidRPr="000B0EC9">
        <w:rPr>
          <w:rFonts w:asciiTheme="minorHAnsi" w:hAnsiTheme="minorHAnsi" w:cs="Sofia Pro Regular"/>
          <w:color w:val="auto"/>
          <w:sz w:val="20"/>
          <w:szCs w:val="20"/>
        </w:rPr>
        <w:t xml:space="preserve"> and provide seven recommendations to fix the education funding formula. This assisted media to understand the true issues and facts of the very complex 20-year-old formula. The message that the education system has been underfunded for two decades was reported widely across the province. The report can be viewed at etfo.ca/aboutetfo/publications/positionpapers/pages/positionpapers.aspx</w:t>
      </w:r>
    </w:p>
    <w:p w:rsidR="0049257A" w:rsidRPr="000B0EC9" w:rsidRDefault="0049257A" w:rsidP="0049257A">
      <w:pPr>
        <w:pStyle w:val="BasicParagraph"/>
        <w:spacing w:after="90"/>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Other media activity included the following: </w:t>
      </w:r>
    </w:p>
    <w:p w:rsidR="0049257A" w:rsidRPr="000B0EC9" w:rsidRDefault="0049257A" w:rsidP="0049257A">
      <w:pPr>
        <w:pStyle w:val="POINTSILONA"/>
        <w:rPr>
          <w:rFonts w:asciiTheme="minorHAnsi" w:hAnsiTheme="minorHAnsi"/>
          <w:color w:val="auto"/>
        </w:rPr>
      </w:pPr>
      <w:r w:rsidRPr="000B0EC9">
        <w:rPr>
          <w:rFonts w:asciiTheme="minorHAnsi" w:hAnsiTheme="minorHAnsi"/>
          <w:color w:val="auto"/>
        </w:rPr>
        <w:t xml:space="preserve">The 2017 Annual Meeting motion regarding the renaming of Sir John A. McDonald schools snowballed into national coverage and a dialogue around reconciliation with FNMI Peoples. </w:t>
      </w:r>
    </w:p>
    <w:p w:rsidR="0049257A" w:rsidRPr="000B0EC9" w:rsidRDefault="0049257A" w:rsidP="0049257A">
      <w:pPr>
        <w:pStyle w:val="POINTSILONA"/>
        <w:rPr>
          <w:rFonts w:asciiTheme="minorHAnsi" w:hAnsiTheme="minorHAnsi"/>
          <w:color w:val="auto"/>
        </w:rPr>
      </w:pPr>
      <w:r w:rsidRPr="000B0EC9">
        <w:rPr>
          <w:rFonts w:asciiTheme="minorHAnsi" w:hAnsiTheme="minorHAnsi"/>
          <w:color w:val="auto"/>
        </w:rPr>
        <w:t xml:space="preserve">In response to the December </w:t>
      </w:r>
      <w:r w:rsidRPr="000B0EC9">
        <w:rPr>
          <w:rFonts w:asciiTheme="minorHAnsi" w:hAnsiTheme="minorHAnsi"/>
          <w:i/>
          <w:iCs/>
          <w:color w:val="auto"/>
        </w:rPr>
        <w:t>Auditor General’s Report</w:t>
      </w:r>
      <w:r w:rsidRPr="000B0EC9">
        <w:rPr>
          <w:rFonts w:asciiTheme="minorHAnsi" w:hAnsiTheme="minorHAnsi"/>
          <w:color w:val="auto"/>
        </w:rPr>
        <w:t xml:space="preserve"> on the rise in sick days among teachers, President Hammond conducted media interviews and emphasized that teachers are stressed due to increased workloads and Ministry initiatives, rising levels of violence in schools and large class sizes in grades 4 through 8 and Kindergarten. </w:t>
      </w:r>
    </w:p>
    <w:p w:rsidR="0049257A" w:rsidRPr="000B0EC9" w:rsidRDefault="0049257A" w:rsidP="0049257A">
      <w:pPr>
        <w:pStyle w:val="POINTSILONA"/>
        <w:rPr>
          <w:rFonts w:asciiTheme="minorHAnsi" w:hAnsiTheme="minorHAnsi"/>
          <w:color w:val="auto"/>
        </w:rPr>
      </w:pPr>
      <w:r w:rsidRPr="000B0EC9">
        <w:rPr>
          <w:rFonts w:asciiTheme="minorHAnsi" w:hAnsiTheme="minorHAnsi"/>
          <w:color w:val="auto"/>
        </w:rPr>
        <w:t>In January, release of the summary report of ETFO’s all-member survey of workplace violence generated significant media interest across all regions. A number of local presidents conducted interviews and were profiled in articles.</w:t>
      </w:r>
    </w:p>
    <w:p w:rsidR="0049257A" w:rsidRPr="000B0EC9" w:rsidRDefault="0049257A" w:rsidP="0049257A">
      <w:pPr>
        <w:pStyle w:val="POINTSILONA"/>
        <w:rPr>
          <w:rFonts w:asciiTheme="minorHAnsi" w:hAnsiTheme="minorHAnsi"/>
          <w:color w:val="auto"/>
        </w:rPr>
      </w:pPr>
      <w:r w:rsidRPr="000B0EC9">
        <w:rPr>
          <w:rFonts w:asciiTheme="minorHAnsi" w:hAnsiTheme="minorHAnsi"/>
          <w:color w:val="auto"/>
        </w:rPr>
        <w:t xml:space="preserve">A February media release for the launch of the </w:t>
      </w:r>
      <w:r w:rsidRPr="000B0EC9">
        <w:rPr>
          <w:rFonts w:asciiTheme="minorHAnsi" w:hAnsiTheme="minorHAnsi"/>
          <w:i/>
          <w:iCs/>
          <w:color w:val="auto"/>
        </w:rPr>
        <w:t>365 ETFO Black Canadian Curriculum Resource</w:t>
      </w:r>
      <w:r w:rsidRPr="000B0EC9">
        <w:rPr>
          <w:rFonts w:asciiTheme="minorHAnsi" w:hAnsiTheme="minorHAnsi"/>
          <w:color w:val="auto"/>
        </w:rPr>
        <w:t xml:space="preserve"> garnered media attention in select radio and print outlets and publications like </w:t>
      </w:r>
      <w:r w:rsidRPr="000B0EC9">
        <w:rPr>
          <w:rFonts w:asciiTheme="minorHAnsi" w:hAnsiTheme="minorHAnsi"/>
          <w:i/>
          <w:iCs/>
          <w:color w:val="auto"/>
        </w:rPr>
        <w:t>Today’s Parent</w:t>
      </w:r>
      <w:r w:rsidRPr="000B0EC9">
        <w:rPr>
          <w:rFonts w:asciiTheme="minorHAnsi" w:hAnsiTheme="minorHAnsi"/>
          <w:color w:val="auto"/>
        </w:rPr>
        <w:t>.</w:t>
      </w:r>
    </w:p>
    <w:p w:rsidR="0049257A" w:rsidRPr="000B0EC9" w:rsidRDefault="0049257A" w:rsidP="0049257A">
      <w:pPr>
        <w:pStyle w:val="POINTSILONA"/>
        <w:rPr>
          <w:rFonts w:asciiTheme="minorHAnsi" w:hAnsiTheme="minorHAnsi"/>
          <w:color w:val="auto"/>
        </w:rPr>
      </w:pPr>
      <w:r w:rsidRPr="000B0EC9">
        <w:rPr>
          <w:rFonts w:asciiTheme="minorHAnsi" w:hAnsiTheme="minorHAnsi"/>
          <w:color w:val="auto"/>
        </w:rPr>
        <w:t>A joint ETFO release with the Ontario Secondary School Teachers’ Federation announcing their unfair labour practice complaints against the Liberal government received widespread coverage with President Hammond quoted in major media outlets.</w:t>
      </w:r>
    </w:p>
    <w:p w:rsidR="0049257A" w:rsidRPr="000B0EC9" w:rsidRDefault="0049257A" w:rsidP="0049257A">
      <w:pPr>
        <w:pStyle w:val="POINTSILONA"/>
        <w:rPr>
          <w:rFonts w:asciiTheme="minorHAnsi" w:hAnsiTheme="minorHAnsi"/>
          <w:color w:val="auto"/>
        </w:rPr>
      </w:pPr>
      <w:r w:rsidRPr="000B0EC9">
        <w:rPr>
          <w:rFonts w:asciiTheme="minorHAnsi" w:hAnsiTheme="minorHAnsi"/>
          <w:color w:val="auto"/>
        </w:rPr>
        <w:t>At its May Representative Council, ETFO hosted a campaign rally stop for NDP leader Andrea Horwath and publicly announced its endorsement of the party. Media across the province made this “historic endorsement” the news of the day for the launch of the NDP’s four-week election tour.</w:t>
      </w:r>
    </w:p>
    <w:p w:rsidR="0049257A" w:rsidRPr="0066505B" w:rsidRDefault="0049257A" w:rsidP="0049257A">
      <w:pPr>
        <w:pStyle w:val="MILESTONESILONA"/>
        <w:jc w:val="left"/>
        <w:rPr>
          <w:rFonts w:asciiTheme="minorHAnsi" w:hAnsiTheme="minorHAnsi" w:cs="Sofia Pro Regular"/>
          <w:b w:val="0"/>
          <w:bCs w:val="0"/>
          <w:iCs w:val="0"/>
          <w:color w:val="auto"/>
          <w:sz w:val="20"/>
          <w:szCs w:val="20"/>
        </w:rPr>
      </w:pPr>
      <w:r w:rsidRPr="0066505B">
        <w:rPr>
          <w:rStyle w:val="milestonestitlesilonaHedings"/>
          <w:rFonts w:asciiTheme="minorHAnsi" w:hAnsiTheme="minorHAnsi"/>
          <w:bCs/>
          <w:iCs/>
          <w:color w:val="auto"/>
          <w:sz w:val="20"/>
          <w:szCs w:val="20"/>
        </w:rPr>
        <w:t>ETFO</w:t>
      </w:r>
      <w:r w:rsidRPr="0066505B">
        <w:rPr>
          <w:rStyle w:val="milestonestitlesilonaHedings"/>
          <w:rFonts w:asciiTheme="minorHAnsi" w:hAnsiTheme="minorHAnsi"/>
          <w:bCs/>
          <w:iCs/>
          <w:color w:val="auto"/>
          <w:spacing w:val="6"/>
          <w:sz w:val="20"/>
          <w:szCs w:val="20"/>
        </w:rPr>
        <w:t xml:space="preserve"> </w:t>
      </w:r>
      <w:r w:rsidRPr="0066505B">
        <w:rPr>
          <w:rStyle w:val="milestonestitlesilonaHedings"/>
          <w:rFonts w:asciiTheme="minorHAnsi" w:hAnsiTheme="minorHAnsi"/>
          <w:bCs/>
          <w:iCs/>
          <w:color w:val="auto"/>
          <w:sz w:val="20"/>
          <w:szCs w:val="20"/>
        </w:rPr>
        <w:t>Communications</w:t>
      </w:r>
      <w:r w:rsidRPr="0066505B">
        <w:rPr>
          <w:rStyle w:val="milestonestitlesilonaHedings"/>
          <w:rFonts w:asciiTheme="minorHAnsi" w:hAnsiTheme="minorHAnsi"/>
          <w:bCs/>
          <w:iCs/>
          <w:color w:val="auto"/>
          <w:spacing w:val="6"/>
          <w:sz w:val="20"/>
          <w:szCs w:val="20"/>
        </w:rPr>
        <w:t xml:space="preserve"> </w:t>
      </w:r>
      <w:r w:rsidRPr="0066505B">
        <w:rPr>
          <w:rStyle w:val="milestonestitlesilonaHedings"/>
          <w:rFonts w:asciiTheme="minorHAnsi" w:hAnsiTheme="minorHAnsi"/>
          <w:bCs/>
          <w:iCs/>
          <w:color w:val="auto"/>
          <w:sz w:val="20"/>
          <w:szCs w:val="20"/>
        </w:rPr>
        <w:t>and Political</w:t>
      </w:r>
      <w:r w:rsidRPr="0066505B">
        <w:rPr>
          <w:rStyle w:val="milestonestitlesilonaHedings"/>
          <w:rFonts w:asciiTheme="minorHAnsi" w:hAnsiTheme="minorHAnsi"/>
          <w:bCs/>
          <w:iCs/>
          <w:color w:val="auto"/>
          <w:spacing w:val="6"/>
          <w:sz w:val="20"/>
          <w:szCs w:val="20"/>
        </w:rPr>
        <w:t xml:space="preserve"> </w:t>
      </w:r>
      <w:r w:rsidRPr="0066505B">
        <w:rPr>
          <w:rStyle w:val="milestonestitlesilonaHedings"/>
          <w:rFonts w:asciiTheme="minorHAnsi" w:hAnsiTheme="minorHAnsi"/>
          <w:bCs/>
          <w:iCs/>
          <w:color w:val="auto"/>
          <w:sz w:val="20"/>
          <w:szCs w:val="20"/>
        </w:rPr>
        <w:t>Action</w:t>
      </w:r>
      <w:r w:rsidRPr="0066505B">
        <w:rPr>
          <w:rStyle w:val="milestonestitlesilonaHedings"/>
          <w:rFonts w:asciiTheme="minorHAnsi" w:hAnsiTheme="minorHAnsi"/>
          <w:bCs/>
          <w:iCs/>
          <w:color w:val="auto"/>
          <w:spacing w:val="6"/>
          <w:sz w:val="20"/>
          <w:szCs w:val="20"/>
        </w:rPr>
        <w:t xml:space="preserve"> </w:t>
      </w:r>
      <w:r w:rsidRPr="0066505B">
        <w:rPr>
          <w:rStyle w:val="milestonestitlesilonaHedings"/>
          <w:rFonts w:asciiTheme="minorHAnsi" w:hAnsiTheme="minorHAnsi"/>
          <w:bCs/>
          <w:iCs/>
          <w:color w:val="auto"/>
          <w:sz w:val="20"/>
          <w:szCs w:val="20"/>
        </w:rPr>
        <w:t>Milestones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1998:  ETFO’s first website goes online. The fourth and current iteration is at etfo.ca</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1998:  </w:t>
      </w:r>
      <w:r w:rsidRPr="000B0EC9">
        <w:rPr>
          <w:rFonts w:asciiTheme="minorHAnsi" w:hAnsiTheme="minorHAnsi" w:cs="Sofia Pro"/>
          <w:bCs/>
          <w:i/>
          <w:iCs/>
          <w:color w:val="auto"/>
        </w:rPr>
        <w:t>VOICE</w:t>
      </w:r>
      <w:r w:rsidRPr="000B0EC9">
        <w:rPr>
          <w:rFonts w:asciiTheme="minorHAnsi" w:hAnsiTheme="minorHAnsi"/>
          <w:color w:val="auto"/>
        </w:rPr>
        <w:t xml:space="preserve"> first appears as a broadsheet. One year later, the magazine format is launched.</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Early 2000s:  ETFO holds its first Caucus Liaison breakfasts with the Liberal and NDP parties.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2003:  ETFO joins </w:t>
      </w:r>
      <w:r w:rsidRPr="000B0EC9">
        <w:rPr>
          <w:rFonts w:asciiTheme="minorHAnsi" w:hAnsiTheme="minorHAnsi" w:cs="Sofia Pro"/>
          <w:bCs/>
          <w:color w:val="auto"/>
        </w:rPr>
        <w:t>Working Families</w:t>
      </w:r>
      <w:r w:rsidRPr="000B0EC9">
        <w:rPr>
          <w:rFonts w:asciiTheme="minorHAnsi" w:hAnsiTheme="minorHAnsi"/>
          <w:color w:val="auto"/>
        </w:rPr>
        <w:t xml:space="preserve"> to launch one of the most successful anti-Tory campaigns in history, including the TV ad “Not Now Ernie.”</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2006:  ETFO holds the first of many Queen’s Park </w:t>
      </w:r>
      <w:r w:rsidRPr="000B0EC9">
        <w:rPr>
          <w:rFonts w:asciiTheme="minorHAnsi" w:hAnsiTheme="minorHAnsi" w:cs="Sofia Pro"/>
          <w:bCs/>
          <w:color w:val="auto"/>
        </w:rPr>
        <w:t>MPP receptions</w:t>
      </w:r>
      <w:r w:rsidRPr="000B0EC9">
        <w:rPr>
          <w:rFonts w:asciiTheme="minorHAnsi" w:hAnsiTheme="minorHAnsi"/>
          <w:color w:val="auto"/>
        </w:rPr>
        <w:t>.</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2007:  The first </w:t>
      </w:r>
      <w:r w:rsidRPr="000B0EC9">
        <w:rPr>
          <w:rFonts w:asciiTheme="minorHAnsi" w:hAnsiTheme="minorHAnsi" w:cs="Sofia Pro"/>
          <w:bCs/>
          <w:i/>
          <w:iCs/>
          <w:color w:val="auto"/>
        </w:rPr>
        <w:t>Women in Politics</w:t>
      </w:r>
      <w:r w:rsidRPr="000B0EC9">
        <w:rPr>
          <w:rFonts w:asciiTheme="minorHAnsi" w:hAnsiTheme="minorHAnsi"/>
          <w:color w:val="auto"/>
        </w:rPr>
        <w:t xml:space="preserve"> conference is held.</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2010:  ETFO joins social media with Facebook and Twitter handles and </w:t>
      </w:r>
      <w:r w:rsidRPr="000B0EC9">
        <w:rPr>
          <w:rFonts w:asciiTheme="minorHAnsi" w:hAnsiTheme="minorHAnsi" w:cs="Sofia Pro"/>
          <w:bCs/>
          <w:i/>
          <w:iCs/>
          <w:color w:val="auto"/>
        </w:rPr>
        <w:t>VOICE</w:t>
      </w:r>
      <w:r w:rsidRPr="000B0EC9">
        <w:rPr>
          <w:rFonts w:asciiTheme="minorHAnsi" w:hAnsiTheme="minorHAnsi"/>
          <w:color w:val="auto"/>
        </w:rPr>
        <w:t xml:space="preserve"> goes online.</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2010:  ETFO launches its </w:t>
      </w:r>
      <w:r w:rsidRPr="000B0EC9">
        <w:rPr>
          <w:rFonts w:asciiTheme="minorHAnsi" w:hAnsiTheme="minorHAnsi" w:cs="Sofia Pro"/>
          <w:bCs/>
          <w:i/>
          <w:iCs/>
          <w:color w:val="auto"/>
        </w:rPr>
        <w:t>Building Better Schools</w:t>
      </w:r>
      <w:r w:rsidRPr="000B0EC9">
        <w:rPr>
          <w:rFonts w:asciiTheme="minorHAnsi" w:hAnsiTheme="minorHAnsi"/>
          <w:color w:val="auto"/>
        </w:rPr>
        <w:t xml:space="preserve"> Education Agenda, which is subsequently updated for provincial elections in 2014 and 2018.</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lastRenderedPageBreak/>
        <w:t xml:space="preserve">2013:  To support its </w:t>
      </w:r>
      <w:r w:rsidRPr="000B0EC9">
        <w:rPr>
          <w:rFonts w:asciiTheme="minorHAnsi" w:hAnsiTheme="minorHAnsi" w:cs="Sofia Pro"/>
          <w:bCs/>
          <w:i/>
          <w:iCs/>
          <w:color w:val="auto"/>
        </w:rPr>
        <w:t>Charter</w:t>
      </w:r>
      <w:r w:rsidRPr="000B0EC9">
        <w:rPr>
          <w:rFonts w:asciiTheme="minorHAnsi" w:hAnsiTheme="minorHAnsi"/>
          <w:color w:val="auto"/>
        </w:rPr>
        <w:t xml:space="preserve"> challenge against </w:t>
      </w:r>
      <w:r w:rsidRPr="000B0EC9">
        <w:rPr>
          <w:rFonts w:asciiTheme="minorHAnsi" w:hAnsiTheme="minorHAnsi"/>
          <w:i/>
          <w:iCs/>
          <w:color w:val="auto"/>
        </w:rPr>
        <w:t>Bill 115</w:t>
      </w:r>
      <w:r w:rsidRPr="000B0EC9">
        <w:rPr>
          <w:rFonts w:asciiTheme="minorHAnsi" w:hAnsiTheme="minorHAnsi"/>
          <w:color w:val="auto"/>
        </w:rPr>
        <w:t xml:space="preserve">, ETFO runs province-wide billboards and full-page newspapers ads entitled </w:t>
      </w:r>
      <w:r w:rsidRPr="000B0EC9">
        <w:rPr>
          <w:rFonts w:asciiTheme="minorHAnsi" w:hAnsiTheme="minorHAnsi" w:cs="Sofia Pro"/>
          <w:bCs/>
          <w:i/>
          <w:iCs/>
          <w:color w:val="auto"/>
        </w:rPr>
        <w:t>Charter Rights are for Everyone</w:t>
      </w:r>
      <w:r w:rsidRPr="000B0EC9">
        <w:rPr>
          <w:rFonts w:asciiTheme="minorHAnsi" w:hAnsiTheme="minorHAnsi"/>
          <w:color w:val="auto"/>
        </w:rPr>
        <w:t>.</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2014:  ETFO launches an effective </w:t>
      </w:r>
      <w:r w:rsidRPr="000B0EC9">
        <w:rPr>
          <w:rFonts w:asciiTheme="minorHAnsi" w:hAnsiTheme="minorHAnsi" w:cs="Sofia Pro"/>
          <w:bCs/>
          <w:color w:val="auto"/>
        </w:rPr>
        <w:t>anti-Hudak campaign</w:t>
      </w:r>
      <w:r w:rsidRPr="000B0EC9">
        <w:rPr>
          <w:rFonts w:asciiTheme="minorHAnsi" w:hAnsiTheme="minorHAnsi"/>
          <w:color w:val="auto"/>
        </w:rPr>
        <w:t xml:space="preserve"> that included lawn signs, household mailers in targeted ridings, print and radio advertising.</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2016:  </w:t>
      </w:r>
      <w:r w:rsidRPr="000B0EC9">
        <w:rPr>
          <w:rFonts w:asciiTheme="minorHAnsi" w:hAnsiTheme="minorHAnsi" w:cs="Sofia Pro"/>
          <w:bCs/>
          <w:color w:val="auto"/>
        </w:rPr>
        <w:t>BuildingBetterSchools.ca</w:t>
      </w:r>
      <w:r w:rsidRPr="000B0EC9">
        <w:rPr>
          <w:rFonts w:asciiTheme="minorHAnsi" w:hAnsiTheme="minorHAnsi"/>
          <w:color w:val="auto"/>
        </w:rPr>
        <w:t>, ETFO’s public campaign website, is rebuilt to better support ETFO’s member and public engagement initiatives.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2016:  ETFO launches its </w:t>
      </w:r>
      <w:r w:rsidRPr="000B0EC9">
        <w:rPr>
          <w:rFonts w:asciiTheme="minorHAnsi" w:hAnsiTheme="minorHAnsi" w:cs="Sofia Pro"/>
          <w:bCs/>
          <w:i/>
          <w:iCs/>
          <w:color w:val="auto"/>
        </w:rPr>
        <w:t>Community Organizing and Outreach Training Manual for Locals</w:t>
      </w:r>
      <w:r w:rsidRPr="000B0EC9">
        <w:rPr>
          <w:rFonts w:asciiTheme="minorHAnsi" w:hAnsiTheme="minorHAnsi"/>
          <w:color w:val="auto"/>
        </w:rPr>
        <w:t>, ushering in subsequent workshops and advocacy work to engage members and the public in education issues.</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2017:  ETFO holds its first full </w:t>
      </w:r>
      <w:r w:rsidRPr="000B0EC9">
        <w:rPr>
          <w:rFonts w:asciiTheme="minorHAnsi" w:hAnsiTheme="minorHAnsi" w:cs="Sofia Pro"/>
          <w:bCs/>
          <w:color w:val="auto"/>
        </w:rPr>
        <w:t>Queen’s Park lobby day</w:t>
      </w:r>
      <w:r w:rsidRPr="000B0EC9">
        <w:rPr>
          <w:rFonts w:asciiTheme="minorHAnsi" w:hAnsiTheme="minorHAnsi"/>
          <w:color w:val="auto"/>
        </w:rPr>
        <w:t>.</w:t>
      </w:r>
    </w:p>
    <w:p w:rsidR="0049257A" w:rsidRPr="000B0EC9" w:rsidRDefault="0049257A" w:rsidP="00817212">
      <w:pPr>
        <w:pStyle w:val="MilestonespointsIlona"/>
        <w:ind w:left="0"/>
        <w:rPr>
          <w:rFonts w:asciiTheme="minorHAnsi" w:hAnsiTheme="minorHAnsi"/>
          <w:color w:val="auto"/>
        </w:rPr>
      </w:pPr>
      <w:r w:rsidRPr="000B0EC9">
        <w:rPr>
          <w:rFonts w:asciiTheme="minorHAnsi" w:hAnsiTheme="minorHAnsi"/>
          <w:color w:val="auto"/>
        </w:rPr>
        <w:t xml:space="preserve">2017:  ETFO releases its </w:t>
      </w:r>
      <w:r w:rsidRPr="000B0EC9">
        <w:rPr>
          <w:rFonts w:asciiTheme="minorHAnsi" w:hAnsiTheme="minorHAnsi" w:cs="Sofia Pro"/>
          <w:bCs/>
          <w:i/>
          <w:iCs/>
          <w:color w:val="auto"/>
        </w:rPr>
        <w:t>Shortchanging Ontario’s Students: An Overview and Assessment of Education Funding in Ontario</w:t>
      </w:r>
      <w:r w:rsidRPr="000B0EC9">
        <w:rPr>
          <w:rFonts w:asciiTheme="minorHAnsi" w:hAnsiTheme="minorHAnsi"/>
          <w:color w:val="auto"/>
        </w:rPr>
        <w:t xml:space="preserve"> authored by economist Hugh Mackenzie.</w:t>
      </w:r>
    </w:p>
    <w:p w:rsidR="0049257A" w:rsidRPr="000B0EC9" w:rsidRDefault="0049257A" w:rsidP="0049257A">
      <w:pPr>
        <w:pStyle w:val="articleheading"/>
        <w:rPr>
          <w:rFonts w:asciiTheme="minorHAnsi" w:hAnsiTheme="minorHAnsi" w:cs="Sofia Pro Regular"/>
          <w:b w:val="0"/>
          <w:bCs w:val="0"/>
          <w:color w:val="auto"/>
          <w:sz w:val="20"/>
          <w:szCs w:val="20"/>
        </w:rPr>
      </w:pPr>
      <w:r w:rsidRPr="000B0EC9">
        <w:rPr>
          <w:rStyle w:val="articalHeadingHedings"/>
          <w:rFonts w:asciiTheme="minorHAnsi" w:hAnsiTheme="minorHAnsi"/>
          <w:bCs/>
          <w:caps/>
          <w:color w:val="auto"/>
          <w:spacing w:val="-7"/>
          <w:sz w:val="20"/>
          <w:szCs w:val="20"/>
        </w:rPr>
        <w:t>VOICE</w:t>
      </w:r>
      <w:r w:rsidRPr="000B0EC9">
        <w:rPr>
          <w:rStyle w:val="articalHeadingHedings"/>
          <w:rFonts w:asciiTheme="minorHAnsi" w:hAnsiTheme="minorHAnsi"/>
          <w:bCs/>
          <w:caps/>
          <w:color w:val="auto"/>
          <w:spacing w:val="22"/>
          <w:sz w:val="20"/>
          <w:szCs w:val="20"/>
        </w:rPr>
        <w:t xml:space="preserve"> </w:t>
      </w:r>
      <w:r w:rsidRPr="000B0EC9">
        <w:rPr>
          <w:rStyle w:val="articalHeadingHedings"/>
          <w:rFonts w:asciiTheme="minorHAnsi" w:hAnsiTheme="minorHAnsi"/>
          <w:bCs/>
          <w:caps/>
          <w:color w:val="auto"/>
          <w:spacing w:val="-7"/>
          <w:sz w:val="20"/>
          <w:szCs w:val="20"/>
        </w:rPr>
        <w:t>Wins</w:t>
      </w:r>
      <w:r w:rsidRPr="000B0EC9">
        <w:rPr>
          <w:rStyle w:val="articalHeadingHedings"/>
          <w:rFonts w:asciiTheme="minorHAnsi" w:hAnsiTheme="minorHAnsi"/>
          <w:bCs/>
          <w:caps/>
          <w:color w:val="auto"/>
          <w:spacing w:val="22"/>
          <w:sz w:val="20"/>
          <w:szCs w:val="20"/>
        </w:rPr>
        <w:t xml:space="preserve"> </w:t>
      </w:r>
      <w:r w:rsidRPr="000B0EC9">
        <w:rPr>
          <w:rStyle w:val="articalHeadingHedings"/>
          <w:rFonts w:asciiTheme="minorHAnsi" w:hAnsiTheme="minorHAnsi"/>
          <w:bCs/>
          <w:caps/>
          <w:color w:val="auto"/>
          <w:spacing w:val="-7"/>
          <w:sz w:val="20"/>
          <w:szCs w:val="20"/>
        </w:rPr>
        <w:t>Canadian Association</w:t>
      </w:r>
      <w:r w:rsidRPr="000B0EC9">
        <w:rPr>
          <w:rStyle w:val="articalHeadingHedings"/>
          <w:rFonts w:asciiTheme="minorHAnsi" w:hAnsiTheme="minorHAnsi"/>
          <w:bCs/>
          <w:caps/>
          <w:color w:val="auto"/>
          <w:spacing w:val="22"/>
          <w:sz w:val="20"/>
          <w:szCs w:val="20"/>
        </w:rPr>
        <w:t xml:space="preserve"> </w:t>
      </w:r>
      <w:r w:rsidRPr="000B0EC9">
        <w:rPr>
          <w:rStyle w:val="articalHeadingHedings"/>
          <w:rFonts w:asciiTheme="minorHAnsi" w:hAnsiTheme="minorHAnsi"/>
          <w:bCs/>
          <w:caps/>
          <w:color w:val="auto"/>
          <w:spacing w:val="-7"/>
          <w:sz w:val="20"/>
          <w:szCs w:val="20"/>
        </w:rPr>
        <w:t>of</w:t>
      </w:r>
      <w:r w:rsidRPr="000B0EC9">
        <w:rPr>
          <w:rStyle w:val="articalHeadingHedings"/>
          <w:rFonts w:asciiTheme="minorHAnsi" w:hAnsiTheme="minorHAnsi"/>
          <w:bCs/>
          <w:caps/>
          <w:color w:val="auto"/>
          <w:spacing w:val="22"/>
          <w:sz w:val="20"/>
          <w:szCs w:val="20"/>
        </w:rPr>
        <w:t xml:space="preserve"> </w:t>
      </w:r>
      <w:r w:rsidRPr="000B0EC9">
        <w:rPr>
          <w:rStyle w:val="articalHeadingHedings"/>
          <w:rFonts w:asciiTheme="minorHAnsi" w:hAnsiTheme="minorHAnsi"/>
          <w:bCs/>
          <w:caps/>
          <w:color w:val="auto"/>
          <w:spacing w:val="-7"/>
          <w:sz w:val="20"/>
          <w:szCs w:val="20"/>
        </w:rPr>
        <w:t>Labour Media</w:t>
      </w:r>
      <w:r w:rsidRPr="000B0EC9">
        <w:rPr>
          <w:rStyle w:val="articalHeadingHedings"/>
          <w:rFonts w:asciiTheme="minorHAnsi" w:hAnsiTheme="minorHAnsi"/>
          <w:bCs/>
          <w:caps/>
          <w:color w:val="auto"/>
          <w:spacing w:val="32"/>
          <w:sz w:val="20"/>
          <w:szCs w:val="20"/>
        </w:rPr>
        <w:t xml:space="preserve"> </w:t>
      </w:r>
      <w:r w:rsidRPr="000B0EC9">
        <w:rPr>
          <w:rStyle w:val="articalHeadingHedings"/>
          <w:rFonts w:asciiTheme="minorHAnsi" w:hAnsiTheme="minorHAnsi"/>
          <w:bCs/>
          <w:caps/>
          <w:color w:val="auto"/>
          <w:spacing w:val="-7"/>
          <w:sz w:val="20"/>
          <w:szCs w:val="20"/>
        </w:rPr>
        <w:t>Award</w:t>
      </w:r>
    </w:p>
    <w:p w:rsidR="00520EA5" w:rsidRPr="000B0EC9" w:rsidRDefault="0049257A" w:rsidP="0066505B">
      <w:pPr>
        <w:pStyle w:val="BasicParagraph"/>
        <w:spacing w:after="450"/>
        <w:rPr>
          <w:rFonts w:asciiTheme="minorHAnsi" w:hAnsiTheme="minorHAnsi" w:cs="Sofia Pro"/>
          <w:bCs/>
          <w:i/>
          <w:iCs/>
          <w:color w:val="auto"/>
          <w:sz w:val="20"/>
          <w:szCs w:val="20"/>
        </w:rPr>
      </w:pPr>
      <w:r w:rsidRPr="000B0EC9">
        <w:rPr>
          <w:rFonts w:asciiTheme="minorHAnsi" w:hAnsiTheme="minorHAnsi" w:cs="Sofia Pro Regular"/>
          <w:color w:val="auto"/>
          <w:sz w:val="20"/>
          <w:szCs w:val="20"/>
        </w:rPr>
        <w:t xml:space="preserve">ETFO </w:t>
      </w:r>
      <w:r w:rsidRPr="000B0EC9">
        <w:rPr>
          <w:rFonts w:asciiTheme="minorHAnsi" w:hAnsiTheme="minorHAnsi" w:cs="Sofia Pro Regular"/>
          <w:i/>
          <w:iCs/>
          <w:color w:val="auto"/>
          <w:sz w:val="20"/>
          <w:szCs w:val="20"/>
        </w:rPr>
        <w:t>VOICE</w:t>
      </w:r>
      <w:r w:rsidRPr="000B0EC9">
        <w:rPr>
          <w:rFonts w:asciiTheme="minorHAnsi" w:hAnsiTheme="minorHAnsi" w:cs="Sofia Pro Regular"/>
          <w:color w:val="auto"/>
          <w:sz w:val="20"/>
          <w:szCs w:val="20"/>
        </w:rPr>
        <w:t xml:space="preserve"> was awarded the 2018 Canadian Association of Labour Media Award for best overall print publication and best combined use of writing, graphics, design, editorial content and judgment! Here’s what the judges said:</w:t>
      </w:r>
      <w:r w:rsidR="00520EA5" w:rsidRPr="000B0EC9">
        <w:rPr>
          <w:rFonts w:asciiTheme="minorHAnsi" w:hAnsiTheme="minorHAnsi" w:cs="Sofia Pro"/>
          <w:bCs/>
          <w:color w:val="auto"/>
          <w:sz w:val="20"/>
          <w:szCs w:val="20"/>
        </w:rPr>
        <w:t xml:space="preserve"> </w:t>
      </w:r>
      <w:r w:rsidR="00520EA5" w:rsidRPr="000B0EC9">
        <w:rPr>
          <w:rFonts w:asciiTheme="minorHAnsi" w:hAnsiTheme="minorHAnsi" w:cs="Sofia Pro"/>
          <w:bCs/>
          <w:i/>
          <w:iCs/>
          <w:color w:val="auto"/>
          <w:sz w:val="20"/>
          <w:szCs w:val="20"/>
        </w:rPr>
        <w:t>The beautifully designed publication contains fresh, inspired writing at the vanguard of what the most innovative teachers are bringing to their classrooms: intersectional thinking on climate justice, gender expression, feminism and union engagement. If its member magazine is a window into how Ontario teachers are thinking and approaching their working lives, the next generation is in great hands.</w:t>
      </w:r>
    </w:p>
    <w:p w:rsidR="0049257A" w:rsidRPr="00817212" w:rsidRDefault="0049257A" w:rsidP="00817212">
      <w:pPr>
        <w:pStyle w:val="BasicParagraph"/>
        <w:rPr>
          <w:rFonts w:asciiTheme="minorHAnsi" w:hAnsiTheme="minorHAnsi" w:cs="Sofia Pro Regular"/>
          <w:color w:val="auto"/>
          <w:sz w:val="20"/>
          <w:szCs w:val="20"/>
        </w:rPr>
      </w:pPr>
      <w:r w:rsidRPr="00817212">
        <w:rPr>
          <w:rFonts w:asciiTheme="minorHAnsi" w:hAnsiTheme="minorHAnsi" w:cs="Sofia Pro"/>
          <w:bCs/>
          <w:color w:val="auto"/>
          <w:sz w:val="20"/>
          <w:szCs w:val="20"/>
        </w:rPr>
        <w:t xml:space="preserve">Fall: </w:t>
      </w:r>
    </w:p>
    <w:p w:rsidR="0049257A" w:rsidRPr="00817212" w:rsidRDefault="0049257A" w:rsidP="00817212">
      <w:pPr>
        <w:pStyle w:val="POINTSILONA"/>
        <w:rPr>
          <w:rFonts w:asciiTheme="minorHAnsi" w:hAnsiTheme="minorHAnsi"/>
          <w:color w:val="auto"/>
        </w:rPr>
      </w:pPr>
      <w:r w:rsidRPr="00817212">
        <w:rPr>
          <w:rFonts w:asciiTheme="minorHAnsi" w:hAnsiTheme="minorHAnsi"/>
          <w:color w:val="auto"/>
        </w:rPr>
        <w:t>Building alliances across social movements.</w:t>
      </w:r>
    </w:p>
    <w:p w:rsidR="0049257A" w:rsidRPr="00817212" w:rsidRDefault="0049257A" w:rsidP="00817212">
      <w:pPr>
        <w:pStyle w:val="POINTSILONA"/>
        <w:rPr>
          <w:rFonts w:asciiTheme="minorHAnsi" w:hAnsiTheme="minorHAnsi"/>
          <w:color w:val="auto"/>
        </w:rPr>
      </w:pPr>
      <w:r w:rsidRPr="00817212">
        <w:rPr>
          <w:rFonts w:asciiTheme="minorHAnsi" w:hAnsiTheme="minorHAnsi"/>
          <w:color w:val="auto"/>
        </w:rPr>
        <w:t xml:space="preserve">Thinking critically about representation in our schools and our </w:t>
      </w:r>
      <w:r w:rsidRPr="00817212">
        <w:rPr>
          <w:rFonts w:asciiTheme="minorHAnsi" w:hAnsiTheme="minorHAnsi"/>
          <w:i/>
          <w:iCs/>
          <w:color w:val="auto"/>
        </w:rPr>
        <w:t>Curriculum</w:t>
      </w:r>
      <w:r w:rsidRPr="00817212">
        <w:rPr>
          <w:rFonts w:asciiTheme="minorHAnsi" w:hAnsiTheme="minorHAnsi"/>
          <w:color w:val="auto"/>
        </w:rPr>
        <w:t>.</w:t>
      </w:r>
    </w:p>
    <w:p w:rsidR="0049257A" w:rsidRPr="00817212" w:rsidRDefault="0049257A" w:rsidP="00817212">
      <w:pPr>
        <w:pStyle w:val="POINTSILONA"/>
        <w:rPr>
          <w:rFonts w:asciiTheme="minorHAnsi" w:hAnsiTheme="minorHAnsi"/>
          <w:color w:val="auto"/>
        </w:rPr>
      </w:pPr>
      <w:r w:rsidRPr="00817212">
        <w:rPr>
          <w:rFonts w:asciiTheme="minorHAnsi" w:hAnsiTheme="minorHAnsi"/>
          <w:color w:val="auto"/>
        </w:rPr>
        <w:t>Building support for 15 and Fairness.</w:t>
      </w:r>
    </w:p>
    <w:p w:rsidR="0049257A" w:rsidRPr="00817212" w:rsidRDefault="0049257A" w:rsidP="00817212">
      <w:pPr>
        <w:pStyle w:val="POINTSILONA"/>
        <w:spacing w:after="180"/>
        <w:rPr>
          <w:rFonts w:asciiTheme="minorHAnsi" w:hAnsiTheme="minorHAnsi"/>
          <w:color w:val="auto"/>
        </w:rPr>
      </w:pPr>
      <w:r w:rsidRPr="00817212">
        <w:rPr>
          <w:rFonts w:asciiTheme="minorHAnsi" w:hAnsiTheme="minorHAnsi"/>
          <w:color w:val="auto"/>
        </w:rPr>
        <w:t>Treaties recognition and curriculum.</w:t>
      </w:r>
    </w:p>
    <w:p w:rsidR="0066505B" w:rsidRDefault="0066505B" w:rsidP="00817212">
      <w:pPr>
        <w:pStyle w:val="BasicParagraph"/>
        <w:rPr>
          <w:rFonts w:asciiTheme="minorHAnsi" w:hAnsiTheme="minorHAnsi" w:cs="Sofia Pro"/>
          <w:bCs/>
          <w:color w:val="auto"/>
          <w:sz w:val="20"/>
          <w:szCs w:val="20"/>
        </w:rPr>
      </w:pPr>
    </w:p>
    <w:p w:rsidR="0049257A" w:rsidRPr="00817212" w:rsidRDefault="0049257A" w:rsidP="00817212">
      <w:pPr>
        <w:pStyle w:val="BasicParagraph"/>
        <w:rPr>
          <w:rFonts w:asciiTheme="minorHAnsi" w:hAnsiTheme="minorHAnsi" w:cs="Sofia Pro Regular"/>
          <w:color w:val="auto"/>
          <w:sz w:val="20"/>
          <w:szCs w:val="20"/>
        </w:rPr>
      </w:pPr>
      <w:r w:rsidRPr="00817212">
        <w:rPr>
          <w:rFonts w:asciiTheme="minorHAnsi" w:hAnsiTheme="minorHAnsi" w:cs="Sofia Pro"/>
          <w:bCs/>
          <w:color w:val="auto"/>
          <w:sz w:val="20"/>
          <w:szCs w:val="20"/>
        </w:rPr>
        <w:t>Winter:</w:t>
      </w:r>
    </w:p>
    <w:p w:rsidR="0049257A" w:rsidRPr="00817212" w:rsidRDefault="0049257A" w:rsidP="00817212">
      <w:pPr>
        <w:pStyle w:val="POINTSILONA"/>
        <w:rPr>
          <w:rFonts w:asciiTheme="minorHAnsi" w:hAnsiTheme="minorHAnsi"/>
          <w:color w:val="auto"/>
        </w:rPr>
      </w:pPr>
      <w:r w:rsidRPr="00817212">
        <w:rPr>
          <w:rFonts w:asciiTheme="minorHAnsi" w:hAnsiTheme="minorHAnsi"/>
          <w:color w:val="auto"/>
        </w:rPr>
        <w:t xml:space="preserve">Teaching democracy and active citizenship with </w:t>
      </w:r>
      <w:r w:rsidRPr="00817212">
        <w:rPr>
          <w:rFonts w:asciiTheme="minorHAnsi" w:hAnsiTheme="minorHAnsi"/>
          <w:i/>
          <w:iCs/>
          <w:color w:val="auto"/>
        </w:rPr>
        <w:t>Student Vote</w:t>
      </w:r>
      <w:r w:rsidRPr="00817212">
        <w:rPr>
          <w:rFonts w:asciiTheme="minorHAnsi" w:hAnsiTheme="minorHAnsi"/>
          <w:color w:val="auto"/>
        </w:rPr>
        <w:t>,</w:t>
      </w:r>
    </w:p>
    <w:p w:rsidR="0049257A" w:rsidRPr="00817212" w:rsidRDefault="0049257A" w:rsidP="00817212">
      <w:pPr>
        <w:pStyle w:val="POINTSILONA"/>
        <w:rPr>
          <w:rFonts w:asciiTheme="minorHAnsi" w:hAnsiTheme="minorHAnsi"/>
          <w:color w:val="auto"/>
        </w:rPr>
      </w:pPr>
      <w:r w:rsidRPr="00817212">
        <w:rPr>
          <w:rFonts w:asciiTheme="minorHAnsi" w:hAnsiTheme="minorHAnsi"/>
          <w:color w:val="auto"/>
        </w:rPr>
        <w:t>Experiences of Black students and teachers.</w:t>
      </w:r>
    </w:p>
    <w:p w:rsidR="0049257A" w:rsidRPr="00817212" w:rsidRDefault="0049257A" w:rsidP="00817212">
      <w:pPr>
        <w:pStyle w:val="POINTSILONA"/>
        <w:rPr>
          <w:rFonts w:asciiTheme="minorHAnsi" w:hAnsiTheme="minorHAnsi"/>
          <w:color w:val="auto"/>
        </w:rPr>
      </w:pPr>
      <w:r w:rsidRPr="00817212">
        <w:rPr>
          <w:rFonts w:asciiTheme="minorHAnsi" w:hAnsiTheme="minorHAnsi"/>
          <w:color w:val="auto"/>
        </w:rPr>
        <w:t>Supporting youth mental health.</w:t>
      </w:r>
    </w:p>
    <w:p w:rsidR="0066505B" w:rsidRDefault="0066505B" w:rsidP="00817212">
      <w:pPr>
        <w:pStyle w:val="BasicParagraph"/>
        <w:rPr>
          <w:rFonts w:asciiTheme="minorHAnsi" w:hAnsiTheme="minorHAnsi" w:cs="Sofia Pro"/>
          <w:bCs/>
          <w:color w:val="auto"/>
          <w:sz w:val="20"/>
          <w:szCs w:val="20"/>
        </w:rPr>
      </w:pPr>
    </w:p>
    <w:p w:rsidR="0049257A" w:rsidRPr="00817212" w:rsidRDefault="0049257A" w:rsidP="00817212">
      <w:pPr>
        <w:pStyle w:val="BasicParagraph"/>
        <w:rPr>
          <w:rFonts w:asciiTheme="minorHAnsi" w:hAnsiTheme="minorHAnsi" w:cs="Sofia Pro Regular"/>
          <w:color w:val="auto"/>
          <w:sz w:val="20"/>
          <w:szCs w:val="20"/>
        </w:rPr>
      </w:pPr>
      <w:r w:rsidRPr="00817212">
        <w:rPr>
          <w:rFonts w:asciiTheme="minorHAnsi" w:hAnsiTheme="minorHAnsi" w:cs="Sofia Pro"/>
          <w:bCs/>
          <w:color w:val="auto"/>
          <w:sz w:val="20"/>
          <w:szCs w:val="20"/>
        </w:rPr>
        <w:t>Spring:</w:t>
      </w:r>
    </w:p>
    <w:p w:rsidR="0049257A" w:rsidRPr="00817212" w:rsidRDefault="0049257A" w:rsidP="00817212">
      <w:pPr>
        <w:pStyle w:val="POINTSILONA"/>
        <w:rPr>
          <w:rFonts w:asciiTheme="minorHAnsi" w:hAnsiTheme="minorHAnsi"/>
          <w:color w:val="auto"/>
        </w:rPr>
      </w:pPr>
      <w:r w:rsidRPr="00817212">
        <w:rPr>
          <w:rFonts w:asciiTheme="minorHAnsi" w:hAnsiTheme="minorHAnsi"/>
          <w:color w:val="auto"/>
        </w:rPr>
        <w:t>Impacting the 2018 provincial election through member mobilizing.</w:t>
      </w:r>
    </w:p>
    <w:p w:rsidR="0049257A" w:rsidRPr="00817212" w:rsidRDefault="0049257A" w:rsidP="00817212">
      <w:pPr>
        <w:pStyle w:val="POINTSILONA"/>
        <w:rPr>
          <w:rFonts w:asciiTheme="minorHAnsi" w:hAnsiTheme="minorHAnsi"/>
          <w:color w:val="auto"/>
        </w:rPr>
      </w:pPr>
      <w:r w:rsidRPr="00817212">
        <w:rPr>
          <w:rFonts w:asciiTheme="minorHAnsi" w:hAnsiTheme="minorHAnsi"/>
          <w:color w:val="auto"/>
        </w:rPr>
        <w:t>Bringing the impacts of labour law reform to the classroom.</w:t>
      </w:r>
    </w:p>
    <w:p w:rsidR="0049257A" w:rsidRPr="00817212" w:rsidRDefault="0049257A" w:rsidP="00817212">
      <w:pPr>
        <w:pStyle w:val="POINTSILONA"/>
        <w:spacing w:after="270"/>
        <w:rPr>
          <w:rFonts w:asciiTheme="minorHAnsi" w:hAnsiTheme="minorHAnsi"/>
          <w:color w:val="auto"/>
        </w:rPr>
      </w:pPr>
      <w:r w:rsidRPr="00817212">
        <w:rPr>
          <w:rFonts w:asciiTheme="minorHAnsi" w:hAnsiTheme="minorHAnsi"/>
          <w:color w:val="auto"/>
        </w:rPr>
        <w:t>Teaching about food security and the protection of water.</w:t>
      </w:r>
    </w:p>
    <w:p w:rsidR="0049257A" w:rsidRPr="00817212" w:rsidRDefault="0049257A" w:rsidP="00817212">
      <w:pPr>
        <w:pStyle w:val="BasicParagraph"/>
        <w:rPr>
          <w:rFonts w:asciiTheme="minorHAnsi" w:hAnsiTheme="minorHAnsi" w:cs="Sofia Pro Regular"/>
          <w:color w:val="auto"/>
          <w:sz w:val="20"/>
          <w:szCs w:val="20"/>
        </w:rPr>
      </w:pPr>
      <w:r w:rsidRPr="00817212">
        <w:rPr>
          <w:rFonts w:asciiTheme="minorHAnsi" w:hAnsiTheme="minorHAnsi" w:cs="Sofia Pro"/>
          <w:bCs/>
          <w:color w:val="auto"/>
          <w:sz w:val="20"/>
          <w:szCs w:val="20"/>
        </w:rPr>
        <w:t>Summer:</w:t>
      </w:r>
    </w:p>
    <w:p w:rsidR="0049257A" w:rsidRPr="000B0EC9" w:rsidRDefault="0049257A" w:rsidP="00817212">
      <w:pPr>
        <w:pStyle w:val="POINTSILONA"/>
        <w:rPr>
          <w:rFonts w:asciiTheme="minorHAnsi" w:hAnsiTheme="minorHAnsi"/>
          <w:color w:val="auto"/>
        </w:rPr>
      </w:pPr>
      <w:r w:rsidRPr="00817212">
        <w:rPr>
          <w:rFonts w:asciiTheme="minorHAnsi" w:hAnsiTheme="minorHAnsi"/>
          <w:color w:val="auto"/>
        </w:rPr>
        <w:t>Bringing feminism</w:t>
      </w:r>
      <w:r w:rsidRPr="000B0EC9">
        <w:rPr>
          <w:rFonts w:asciiTheme="minorHAnsi" w:hAnsiTheme="minorHAnsi"/>
          <w:color w:val="auto"/>
        </w:rPr>
        <w:t xml:space="preserve"> to the classroom.</w:t>
      </w:r>
    </w:p>
    <w:p w:rsidR="0049257A" w:rsidRPr="000B0EC9" w:rsidRDefault="0049257A" w:rsidP="00817212">
      <w:pPr>
        <w:pStyle w:val="POINTSILONA"/>
        <w:rPr>
          <w:rFonts w:asciiTheme="minorHAnsi" w:hAnsiTheme="minorHAnsi"/>
          <w:color w:val="auto"/>
        </w:rPr>
      </w:pPr>
      <w:r w:rsidRPr="000B0EC9">
        <w:rPr>
          <w:rFonts w:asciiTheme="minorHAnsi" w:hAnsiTheme="minorHAnsi"/>
          <w:color w:val="auto"/>
        </w:rPr>
        <w:t>Racialized women and micro</w:t>
      </w:r>
      <w:r w:rsidR="00520EA5" w:rsidRPr="000B0EC9">
        <w:rPr>
          <w:rFonts w:asciiTheme="minorHAnsi" w:hAnsiTheme="minorHAnsi"/>
          <w:color w:val="auto"/>
        </w:rPr>
        <w:t>-</w:t>
      </w:r>
      <w:r w:rsidRPr="000B0EC9">
        <w:rPr>
          <w:rFonts w:asciiTheme="minorHAnsi" w:hAnsiTheme="minorHAnsi"/>
          <w:color w:val="auto"/>
        </w:rPr>
        <w:t>aggressions in the workplace.</w:t>
      </w:r>
    </w:p>
    <w:p w:rsidR="0049257A" w:rsidRPr="000B0EC9" w:rsidRDefault="0049257A" w:rsidP="00817212">
      <w:pPr>
        <w:pStyle w:val="POINTSILONA"/>
        <w:rPr>
          <w:rFonts w:asciiTheme="minorHAnsi" w:hAnsiTheme="minorHAnsi"/>
          <w:color w:val="auto"/>
        </w:rPr>
      </w:pPr>
      <w:r w:rsidRPr="000B0EC9">
        <w:rPr>
          <w:rFonts w:asciiTheme="minorHAnsi" w:hAnsiTheme="minorHAnsi"/>
          <w:color w:val="auto"/>
        </w:rPr>
        <w:lastRenderedPageBreak/>
        <w:t>The importance of ETFO women’s programs and the power of mentorship.</w:t>
      </w:r>
      <w:r w:rsidR="00520EA5" w:rsidRPr="000B0EC9">
        <w:rPr>
          <w:rFonts w:asciiTheme="minorHAnsi" w:hAnsiTheme="minorHAnsi"/>
          <w:color w:val="auto"/>
        </w:rPr>
        <w:t xml:space="preserve"> </w:t>
      </w:r>
    </w:p>
    <w:p w:rsidR="0066505B" w:rsidRDefault="0066505B" w:rsidP="00817212">
      <w:pPr>
        <w:pStyle w:val="Title"/>
      </w:pPr>
    </w:p>
    <w:p w:rsidR="00560AD3" w:rsidRPr="000B0EC9" w:rsidRDefault="00E27842" w:rsidP="00817212">
      <w:pPr>
        <w:pStyle w:val="Title"/>
      </w:pPr>
      <w:r w:rsidRPr="000B0EC9">
        <w:t>Related ETFO Websites</w:t>
      </w:r>
    </w:p>
    <w:p w:rsidR="00817212" w:rsidRDefault="00817212" w:rsidP="00E27842">
      <w:pPr>
        <w:pStyle w:val="BasicParagraph"/>
        <w:rPr>
          <w:rStyle w:val="bodytextbold"/>
          <w:rFonts w:asciiTheme="minorHAnsi" w:hAnsiTheme="minorHAnsi"/>
          <w:b w:val="0"/>
          <w:color w:val="auto"/>
        </w:rPr>
      </w:pPr>
    </w:p>
    <w:p w:rsidR="00E27842" w:rsidRPr="000B0EC9"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Building Better Schools</w:t>
      </w:r>
    </w:p>
    <w:p w:rsidR="00E27842" w:rsidRPr="000B0EC9" w:rsidRDefault="00E27842" w:rsidP="00E27842">
      <w:pPr>
        <w:pStyle w:val="BasicParagraph"/>
        <w:rPr>
          <w:rFonts w:asciiTheme="minorHAnsi" w:hAnsiTheme="minorHAnsi" w:cs="Sofia Pro Regular"/>
          <w:color w:val="auto"/>
          <w:sz w:val="20"/>
          <w:szCs w:val="20"/>
        </w:rPr>
      </w:pPr>
      <w:r w:rsidRPr="000B0EC9">
        <w:rPr>
          <w:rStyle w:val="websitetext"/>
          <w:rFonts w:asciiTheme="minorHAnsi" w:hAnsiTheme="minorHAnsi"/>
          <w:color w:val="auto"/>
        </w:rPr>
        <w:t>buildingbetterschools.ca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ETFO’s public education platform with resources that contribute to public discussion on how to make our public schools the best they can be.</w:t>
      </w:r>
    </w:p>
    <w:p w:rsidR="00E27842" w:rsidRPr="000B0EC9" w:rsidRDefault="00E27842" w:rsidP="00E27842">
      <w:pPr>
        <w:pStyle w:val="BasicParagraph"/>
        <w:rPr>
          <w:rFonts w:asciiTheme="minorHAnsi" w:hAnsiTheme="minorHAnsi" w:cs="Sofia Pro Regular"/>
          <w:color w:val="auto"/>
          <w:sz w:val="20"/>
          <w:szCs w:val="20"/>
        </w:rPr>
      </w:pPr>
    </w:p>
    <w:p w:rsidR="00E27842" w:rsidRPr="000B0EC9"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ETFO Health and Safety</w:t>
      </w:r>
    </w:p>
    <w:p w:rsidR="00E27842" w:rsidRPr="000B0EC9" w:rsidRDefault="00E27842" w:rsidP="00E27842">
      <w:pPr>
        <w:pStyle w:val="BasicParagraph"/>
        <w:rPr>
          <w:rStyle w:val="websitetext"/>
          <w:rFonts w:asciiTheme="minorHAnsi" w:hAnsiTheme="minorHAnsi"/>
          <w:color w:val="auto"/>
        </w:rPr>
      </w:pPr>
      <w:r w:rsidRPr="000B0EC9">
        <w:rPr>
          <w:rStyle w:val="websitetext"/>
          <w:rFonts w:asciiTheme="minorHAnsi" w:hAnsiTheme="minorHAnsi"/>
          <w:color w:val="auto"/>
        </w:rPr>
        <w:t>etfohealthandsafety.ca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Information about issues affecting member wellness including how to prevent or deal with hazards in the school community, violent incidents and initiatives to make health and safety a priority in school boards</w:t>
      </w:r>
    </w:p>
    <w:p w:rsidR="00E27842" w:rsidRPr="000B0EC9" w:rsidRDefault="00E27842" w:rsidP="00E27842">
      <w:pPr>
        <w:pStyle w:val="BasicParagraph"/>
        <w:rPr>
          <w:rFonts w:asciiTheme="minorHAnsi" w:hAnsiTheme="minorHAnsi" w:cs="Sofia Pro Regular"/>
          <w:color w:val="auto"/>
          <w:sz w:val="20"/>
          <w:szCs w:val="20"/>
        </w:rPr>
      </w:pPr>
    </w:p>
    <w:p w:rsidR="00E27842" w:rsidRPr="000B0EC9"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The Heart and Art of Teaching and Learning</w:t>
      </w:r>
    </w:p>
    <w:p w:rsidR="00E27842" w:rsidRPr="000B0EC9" w:rsidRDefault="00E27842" w:rsidP="00E27842">
      <w:pPr>
        <w:pStyle w:val="BasicParagraph"/>
        <w:rPr>
          <w:rFonts w:asciiTheme="minorHAnsi" w:hAnsiTheme="minorHAnsi" w:cs="Sofia Pro Regular"/>
          <w:color w:val="auto"/>
          <w:sz w:val="20"/>
          <w:szCs w:val="20"/>
        </w:rPr>
      </w:pPr>
      <w:r w:rsidRPr="000B0EC9">
        <w:rPr>
          <w:rStyle w:val="websitetext"/>
          <w:rFonts w:asciiTheme="minorHAnsi" w:hAnsiTheme="minorHAnsi"/>
          <w:color w:val="auto"/>
        </w:rPr>
        <w:t>heartandart.ca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 comprehensive resource for beginning teachers to continue their learning journey and interact directly with other educators like them.</w:t>
      </w:r>
    </w:p>
    <w:p w:rsidR="00E27842" w:rsidRPr="000B0EC9" w:rsidRDefault="00E27842" w:rsidP="00E27842">
      <w:pPr>
        <w:pStyle w:val="BasicParagraph"/>
        <w:rPr>
          <w:rFonts w:asciiTheme="minorHAnsi" w:hAnsiTheme="minorHAnsi" w:cs="Sofia Pro Regular"/>
          <w:color w:val="auto"/>
          <w:sz w:val="20"/>
          <w:szCs w:val="20"/>
        </w:rPr>
      </w:pPr>
    </w:p>
    <w:p w:rsidR="00E27842" w:rsidRPr="000B0EC9"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ETFO Members Sharing in Assessment</w:t>
      </w:r>
    </w:p>
    <w:p w:rsidR="00E27842" w:rsidRPr="000B0EC9" w:rsidRDefault="00E27842" w:rsidP="00E27842">
      <w:pPr>
        <w:pStyle w:val="BasicParagraph"/>
        <w:rPr>
          <w:rStyle w:val="websitetext"/>
          <w:rFonts w:asciiTheme="minorHAnsi" w:hAnsiTheme="minorHAnsi"/>
          <w:color w:val="auto"/>
        </w:rPr>
      </w:pPr>
      <w:r w:rsidRPr="000B0EC9">
        <w:rPr>
          <w:rStyle w:val="websitetext"/>
          <w:rFonts w:asciiTheme="minorHAnsi" w:hAnsiTheme="minorHAnsi"/>
          <w:color w:val="auto"/>
        </w:rPr>
        <w:t>etfoassessment.ca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 website to help members enhance their understanding of assessment and learn new strategies and approaches.</w:t>
      </w:r>
    </w:p>
    <w:p w:rsidR="00E27842" w:rsidRPr="000B0EC9" w:rsidRDefault="00E27842" w:rsidP="00E27842">
      <w:pPr>
        <w:pStyle w:val="BasicParagraph"/>
        <w:rPr>
          <w:rFonts w:asciiTheme="minorHAnsi" w:hAnsiTheme="minorHAnsi" w:cs="Sofia Pro Regular"/>
          <w:color w:val="auto"/>
          <w:sz w:val="20"/>
          <w:szCs w:val="20"/>
        </w:rPr>
      </w:pPr>
    </w:p>
    <w:p w:rsidR="0066505B"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 xml:space="preserve">ETFO Connected Communities </w:t>
      </w:r>
    </w:p>
    <w:p w:rsidR="00E27842" w:rsidRPr="000B0EC9" w:rsidRDefault="00E27842" w:rsidP="00E27842">
      <w:pPr>
        <w:pStyle w:val="BasicParagraph"/>
        <w:rPr>
          <w:rStyle w:val="bodytextbold"/>
          <w:rFonts w:asciiTheme="minorHAnsi" w:hAnsiTheme="minorHAnsi"/>
          <w:b w:val="0"/>
          <w:color w:val="auto"/>
        </w:rPr>
      </w:pPr>
      <w:r w:rsidRPr="000B0EC9">
        <w:rPr>
          <w:rFonts w:asciiTheme="minorHAnsi" w:hAnsiTheme="minorHAnsi" w:cs="Sofia Pro Regular"/>
          <w:color w:val="auto"/>
          <w:sz w:val="20"/>
          <w:szCs w:val="20"/>
        </w:rPr>
        <w:t>etfoconnected.ca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 xml:space="preserve">A website that summarizes research on the </w:t>
      </w:r>
      <w:r w:rsidRPr="000B0EC9">
        <w:rPr>
          <w:rFonts w:asciiTheme="minorHAnsi" w:hAnsiTheme="minorHAnsi" w:cs="Sofia Pro Regular"/>
          <w:i/>
          <w:iCs/>
          <w:color w:val="auto"/>
          <w:sz w:val="20"/>
          <w:szCs w:val="20"/>
        </w:rPr>
        <w:t>ETFO Connected Communities</w:t>
      </w:r>
      <w:r w:rsidRPr="000B0EC9">
        <w:rPr>
          <w:rFonts w:asciiTheme="minorHAnsi" w:hAnsiTheme="minorHAnsi" w:cs="Sofia Pro Regular"/>
          <w:color w:val="auto"/>
          <w:sz w:val="20"/>
          <w:szCs w:val="20"/>
        </w:rPr>
        <w:t xml:space="preserve"> program and hosts 16 archived webinars on mathematics, technology and Kindergarten.</w:t>
      </w:r>
    </w:p>
    <w:p w:rsidR="00E27842" w:rsidRPr="000B0EC9" w:rsidRDefault="00E27842" w:rsidP="00E27842">
      <w:pPr>
        <w:pStyle w:val="BasicParagraph"/>
        <w:rPr>
          <w:rFonts w:asciiTheme="minorHAnsi" w:hAnsiTheme="minorHAnsi" w:cs="Sofia Pro Regular"/>
          <w:color w:val="auto"/>
          <w:sz w:val="20"/>
          <w:szCs w:val="20"/>
        </w:rPr>
      </w:pPr>
    </w:p>
    <w:p w:rsidR="00E27842" w:rsidRPr="000B0EC9"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Professional Learning in the Early Years</w:t>
      </w:r>
    </w:p>
    <w:p w:rsidR="00E27842" w:rsidRPr="000B0EC9" w:rsidRDefault="00E27842" w:rsidP="00E27842">
      <w:pPr>
        <w:pStyle w:val="BasicParagraph"/>
        <w:rPr>
          <w:rStyle w:val="websitetext"/>
          <w:rFonts w:asciiTheme="minorHAnsi" w:hAnsiTheme="minorHAnsi"/>
          <w:color w:val="auto"/>
        </w:rPr>
      </w:pPr>
      <w:r w:rsidRPr="000B0EC9">
        <w:rPr>
          <w:rStyle w:val="websitetext"/>
          <w:rFonts w:asciiTheme="minorHAnsi" w:hAnsiTheme="minorHAnsi"/>
          <w:color w:val="auto"/>
        </w:rPr>
        <w:t>etfopley.ca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Supporting educators in learning more about teaching in the early years, the site includes videos, facilitator’s guides, photo galleries and classroom tours of early years classrooms.</w:t>
      </w:r>
    </w:p>
    <w:p w:rsidR="00817212" w:rsidRDefault="00817212" w:rsidP="00E27842">
      <w:pPr>
        <w:pStyle w:val="BasicParagraph"/>
        <w:rPr>
          <w:rStyle w:val="bodytextbold"/>
          <w:rFonts w:asciiTheme="minorHAnsi" w:hAnsiTheme="minorHAnsi"/>
          <w:b w:val="0"/>
          <w:color w:val="auto"/>
        </w:rPr>
      </w:pPr>
    </w:p>
    <w:p w:rsidR="00E27842" w:rsidRPr="000B0EC9"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Playing to Learn: Engaging J/I Learners</w:t>
      </w:r>
    </w:p>
    <w:p w:rsidR="00E27842" w:rsidRPr="000B0EC9" w:rsidRDefault="00E27842" w:rsidP="00E27842">
      <w:pPr>
        <w:pStyle w:val="BasicParagraph"/>
        <w:rPr>
          <w:rStyle w:val="websitetext"/>
          <w:rFonts w:asciiTheme="minorHAnsi" w:hAnsiTheme="minorHAnsi"/>
          <w:color w:val="auto"/>
        </w:rPr>
      </w:pPr>
      <w:r w:rsidRPr="000B0EC9">
        <w:rPr>
          <w:rStyle w:val="websitetext"/>
          <w:rFonts w:asciiTheme="minorHAnsi" w:hAnsiTheme="minorHAnsi"/>
          <w:color w:val="auto"/>
        </w:rPr>
        <w:t>etfolearn.ca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This is a comprehensive website to support J/I educators in bringing play-based learning to grades 4 through 8.</w:t>
      </w:r>
    </w:p>
    <w:p w:rsidR="00E27842" w:rsidRPr="000B0EC9" w:rsidRDefault="00E27842" w:rsidP="00E27842">
      <w:pPr>
        <w:pStyle w:val="BasicParagraph"/>
        <w:rPr>
          <w:rFonts w:asciiTheme="minorHAnsi" w:hAnsiTheme="minorHAnsi" w:cs="Sofia Pro Regular"/>
          <w:color w:val="auto"/>
          <w:sz w:val="20"/>
          <w:szCs w:val="20"/>
        </w:rPr>
      </w:pPr>
    </w:p>
    <w:p w:rsidR="00E27842" w:rsidRPr="000B0EC9"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Spirit Horse Spring 2015 Tour of Southern Ontario</w:t>
      </w:r>
    </w:p>
    <w:p w:rsidR="00E27842" w:rsidRPr="000B0EC9" w:rsidRDefault="00E27842" w:rsidP="00E27842">
      <w:pPr>
        <w:pStyle w:val="BasicParagraph"/>
        <w:rPr>
          <w:rStyle w:val="websitetext"/>
          <w:rFonts w:asciiTheme="minorHAnsi" w:hAnsiTheme="minorHAnsi"/>
          <w:color w:val="auto"/>
        </w:rPr>
      </w:pPr>
      <w:r w:rsidRPr="000B0EC9">
        <w:rPr>
          <w:rStyle w:val="websitetext"/>
          <w:rFonts w:asciiTheme="minorHAnsi" w:hAnsiTheme="minorHAnsi"/>
          <w:color w:val="auto"/>
        </w:rPr>
        <w:t>spirithorse.ca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Designed for the tour of the award-winning play Spirit Horse, this site offers professional learning resources for teachers on First Nations, Métis and Inuit history, culture and perspectives.</w:t>
      </w:r>
    </w:p>
    <w:p w:rsidR="00E27842" w:rsidRPr="000B0EC9" w:rsidRDefault="00E27842" w:rsidP="00E27842">
      <w:pPr>
        <w:pStyle w:val="BasicParagraph"/>
        <w:rPr>
          <w:rFonts w:asciiTheme="minorHAnsi" w:hAnsiTheme="minorHAnsi" w:cs="Sofia Pro Regular"/>
          <w:color w:val="auto"/>
          <w:sz w:val="20"/>
          <w:szCs w:val="20"/>
        </w:rPr>
      </w:pPr>
    </w:p>
    <w:p w:rsidR="00E27842" w:rsidRPr="000B0EC9" w:rsidRDefault="0066505B" w:rsidP="00E27842">
      <w:pPr>
        <w:pStyle w:val="BasicParagraph"/>
        <w:rPr>
          <w:rStyle w:val="bodytextbold"/>
          <w:rFonts w:asciiTheme="minorHAnsi" w:hAnsiTheme="minorHAnsi"/>
          <w:b w:val="0"/>
          <w:color w:val="auto"/>
        </w:rPr>
      </w:pPr>
      <w:r>
        <w:rPr>
          <w:rStyle w:val="bodytextbold"/>
          <w:rFonts w:asciiTheme="minorHAnsi" w:hAnsiTheme="minorHAnsi"/>
          <w:b w:val="0"/>
          <w:color w:val="auto"/>
        </w:rPr>
        <w:lastRenderedPageBreak/>
        <w:br/>
      </w:r>
      <w:r w:rsidR="00E27842" w:rsidRPr="000B0EC9">
        <w:rPr>
          <w:rStyle w:val="bodytextbold"/>
          <w:rFonts w:asciiTheme="minorHAnsi" w:hAnsiTheme="minorHAnsi"/>
          <w:b w:val="0"/>
          <w:color w:val="auto"/>
        </w:rPr>
        <w:t>ETFO-AQ</w:t>
      </w:r>
    </w:p>
    <w:p w:rsidR="00E27842" w:rsidRPr="000B0EC9" w:rsidRDefault="00E27842" w:rsidP="00E27842">
      <w:pPr>
        <w:pStyle w:val="BasicParagraph"/>
        <w:rPr>
          <w:rStyle w:val="websitetext"/>
          <w:rFonts w:asciiTheme="minorHAnsi" w:hAnsiTheme="minorHAnsi"/>
          <w:color w:val="auto"/>
        </w:rPr>
      </w:pPr>
      <w:r w:rsidRPr="000B0EC9">
        <w:rPr>
          <w:rStyle w:val="websitetext"/>
          <w:rFonts w:asciiTheme="minorHAnsi" w:hAnsiTheme="minorHAnsi"/>
          <w:color w:val="auto"/>
        </w:rPr>
        <w:t>etfo-aq.ca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ETFO’s microsite for Additional Qualifications courses from ETFO.</w:t>
      </w:r>
    </w:p>
    <w:p w:rsidR="0066505B" w:rsidRDefault="0066505B" w:rsidP="00E27842">
      <w:pPr>
        <w:pStyle w:val="BasicParagraph"/>
        <w:rPr>
          <w:rStyle w:val="bodytextbold"/>
          <w:rFonts w:asciiTheme="minorHAnsi" w:hAnsiTheme="minorHAnsi"/>
          <w:b w:val="0"/>
          <w:color w:val="auto"/>
        </w:rPr>
      </w:pPr>
    </w:p>
    <w:p w:rsidR="00E27842" w:rsidRPr="000B0EC9"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ETFO Occasional Teachers</w:t>
      </w:r>
    </w:p>
    <w:p w:rsidR="00E27842" w:rsidRPr="000B0EC9" w:rsidRDefault="00E27842" w:rsidP="00E27842">
      <w:pPr>
        <w:pStyle w:val="BasicParagraph"/>
        <w:rPr>
          <w:rStyle w:val="websitetext"/>
          <w:rFonts w:asciiTheme="minorHAnsi" w:hAnsiTheme="minorHAnsi"/>
          <w:color w:val="auto"/>
        </w:rPr>
      </w:pPr>
      <w:r w:rsidRPr="000B0EC9">
        <w:rPr>
          <w:rStyle w:val="websitetext"/>
          <w:rFonts w:asciiTheme="minorHAnsi" w:hAnsiTheme="minorHAnsi"/>
          <w:color w:val="auto"/>
        </w:rPr>
        <w:t>etfo-ots.ca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A website designed to help occasional teachers with curriculum documents and lesson plans, it also provides advice on pertinent legal issues and more.</w:t>
      </w:r>
    </w:p>
    <w:p w:rsidR="00E27842" w:rsidRPr="000B0EC9" w:rsidRDefault="00E27842" w:rsidP="00E27842">
      <w:pPr>
        <w:pStyle w:val="BasicParagraph"/>
        <w:rPr>
          <w:rFonts w:asciiTheme="minorHAnsi" w:hAnsiTheme="minorHAnsi" w:cs="Sofia Pro Regular"/>
          <w:color w:val="auto"/>
          <w:sz w:val="20"/>
          <w:szCs w:val="20"/>
        </w:rPr>
      </w:pPr>
    </w:p>
    <w:p w:rsidR="00E27842" w:rsidRPr="000B0EC9"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ETFO Union History</w:t>
      </w:r>
    </w:p>
    <w:p w:rsidR="00E27842" w:rsidRPr="000B0EC9" w:rsidRDefault="00E27842" w:rsidP="00E27842">
      <w:pPr>
        <w:pStyle w:val="BasicParagraph"/>
        <w:rPr>
          <w:rStyle w:val="websitetext"/>
          <w:rFonts w:asciiTheme="minorHAnsi" w:hAnsiTheme="minorHAnsi"/>
          <w:color w:val="auto"/>
        </w:rPr>
      </w:pPr>
      <w:r w:rsidRPr="000B0EC9">
        <w:rPr>
          <w:rStyle w:val="websitetext"/>
          <w:rFonts w:asciiTheme="minorHAnsi" w:hAnsiTheme="minorHAnsi"/>
          <w:color w:val="auto"/>
        </w:rPr>
        <w:t>etfounionhistory.ca</w:t>
      </w:r>
    </w:p>
    <w:p w:rsidR="00E27842" w:rsidRPr="000B0EC9"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Developed by a team of ETFO local leaders with information on the history of the Canadian labour movement and ETFO and the impact of unions on workers and society.</w:t>
      </w:r>
    </w:p>
    <w:p w:rsidR="00E27842" w:rsidRPr="000B0EC9" w:rsidRDefault="00E27842" w:rsidP="00E27842">
      <w:pPr>
        <w:pStyle w:val="BasicParagraph"/>
        <w:rPr>
          <w:rFonts w:asciiTheme="minorHAnsi" w:hAnsiTheme="minorHAnsi" w:cs="Sofia Pro Regular"/>
          <w:color w:val="auto"/>
          <w:sz w:val="20"/>
          <w:szCs w:val="20"/>
        </w:rPr>
      </w:pPr>
    </w:p>
    <w:p w:rsidR="00E27842" w:rsidRPr="000B0EC9" w:rsidRDefault="00E27842" w:rsidP="00E27842">
      <w:pPr>
        <w:pStyle w:val="BasicParagraph"/>
        <w:rPr>
          <w:rStyle w:val="bodytextbold"/>
          <w:rFonts w:asciiTheme="minorHAnsi" w:hAnsiTheme="minorHAnsi"/>
          <w:b w:val="0"/>
          <w:color w:val="auto"/>
        </w:rPr>
      </w:pPr>
      <w:r w:rsidRPr="000B0EC9">
        <w:rPr>
          <w:rStyle w:val="bodytextbold"/>
          <w:rFonts w:asciiTheme="minorHAnsi" w:hAnsiTheme="minorHAnsi"/>
          <w:b w:val="0"/>
          <w:color w:val="auto"/>
        </w:rPr>
        <w:t xml:space="preserve">ETFO </w:t>
      </w:r>
      <w:r w:rsidRPr="000B0EC9">
        <w:rPr>
          <w:rStyle w:val="bodytextbold"/>
          <w:rFonts w:asciiTheme="minorHAnsi" w:hAnsiTheme="minorHAnsi"/>
          <w:b w:val="0"/>
          <w:i/>
          <w:iCs/>
          <w:color w:val="auto"/>
        </w:rPr>
        <w:t>Voice</w:t>
      </w:r>
    </w:p>
    <w:p w:rsidR="00E27842" w:rsidRPr="000B0EC9" w:rsidRDefault="00E27842" w:rsidP="00E27842">
      <w:pPr>
        <w:pStyle w:val="BasicParagraph"/>
        <w:rPr>
          <w:rStyle w:val="websitetext"/>
          <w:rFonts w:asciiTheme="minorHAnsi" w:hAnsiTheme="minorHAnsi"/>
          <w:color w:val="auto"/>
        </w:rPr>
      </w:pPr>
      <w:r w:rsidRPr="000B0EC9">
        <w:rPr>
          <w:rStyle w:val="websitetext"/>
          <w:rFonts w:asciiTheme="minorHAnsi" w:hAnsiTheme="minorHAnsi"/>
          <w:color w:val="auto"/>
        </w:rPr>
        <w:t>etfovoice.ca</w:t>
      </w:r>
    </w:p>
    <w:p w:rsidR="00E27842" w:rsidRDefault="00E27842" w:rsidP="00E27842">
      <w:pPr>
        <w:pStyle w:val="BasicParagraph"/>
        <w:rPr>
          <w:rFonts w:asciiTheme="minorHAnsi" w:hAnsiTheme="minorHAnsi" w:cs="Sofia Pro Regular"/>
          <w:color w:val="auto"/>
          <w:sz w:val="20"/>
          <w:szCs w:val="20"/>
        </w:rPr>
      </w:pPr>
      <w:r w:rsidRPr="000B0EC9">
        <w:rPr>
          <w:rFonts w:asciiTheme="minorHAnsi" w:hAnsiTheme="minorHAnsi" w:cs="Sofia Pro Regular"/>
          <w:color w:val="auto"/>
          <w:sz w:val="20"/>
          <w:szCs w:val="20"/>
        </w:rPr>
        <w:t>This is the official website of ETFO VOICE magazine containing current and back issues as well as blog posts and book review.</w:t>
      </w:r>
    </w:p>
    <w:p w:rsidR="007E43E4" w:rsidRPr="000B0EC9" w:rsidRDefault="007E43E4" w:rsidP="00E27842">
      <w:pPr>
        <w:pStyle w:val="BasicParagraph"/>
        <w:rPr>
          <w:rFonts w:asciiTheme="minorHAnsi" w:hAnsiTheme="minorHAnsi" w:cs="Sofia Pro Regular"/>
          <w:color w:val="auto"/>
          <w:sz w:val="20"/>
          <w:szCs w:val="20"/>
        </w:rPr>
      </w:pPr>
    </w:p>
    <w:p w:rsidR="00E27842" w:rsidRPr="000B0EC9" w:rsidRDefault="00E27842" w:rsidP="007E43E4">
      <w:pPr>
        <w:pStyle w:val="Title"/>
      </w:pPr>
      <w:r w:rsidRPr="000B0EC9">
        <w:t>ETFO 2018 Member Survey: Who We Are</w:t>
      </w:r>
    </w:p>
    <w:p w:rsidR="00846A81" w:rsidRDefault="00846A81" w:rsidP="00E27842">
      <w:pPr>
        <w:rPr>
          <w:rFonts w:cs="Arial"/>
          <w:sz w:val="20"/>
          <w:szCs w:val="20"/>
        </w:rPr>
      </w:pPr>
    </w:p>
    <w:p w:rsidR="00E27842" w:rsidRPr="000B0EC9" w:rsidRDefault="00E27842" w:rsidP="00E27842">
      <w:pPr>
        <w:rPr>
          <w:rFonts w:cs="Arial"/>
          <w:sz w:val="20"/>
          <w:szCs w:val="20"/>
        </w:rPr>
      </w:pPr>
      <w:r w:rsidRPr="000B0EC9">
        <w:rPr>
          <w:rFonts w:cs="Arial"/>
          <w:sz w:val="20"/>
          <w:szCs w:val="20"/>
        </w:rPr>
        <w:t>The ETFO All-Member Survey helps to inform decisions about programs and activities, and predict future member needs. The 2017-2018 All-Member Survey was completed online using Microsoft Dynamics CRM. When the information for this report was compiled, ETFO had received responses from more than one-third of its members.</w:t>
      </w:r>
    </w:p>
    <w:p w:rsidR="00E27842" w:rsidRPr="00846A81" w:rsidRDefault="00E27842" w:rsidP="00846A81">
      <w:pPr>
        <w:pStyle w:val="Heading2"/>
        <w:spacing w:before="0" w:line="240" w:lineRule="auto"/>
        <w:rPr>
          <w:rFonts w:asciiTheme="minorHAnsi" w:hAnsiTheme="minorHAnsi" w:cs="Arial"/>
          <w:b w:val="0"/>
          <w:color w:val="auto"/>
          <w:sz w:val="20"/>
          <w:szCs w:val="20"/>
        </w:rPr>
      </w:pPr>
      <w:r w:rsidRPr="00846A81">
        <w:rPr>
          <w:rFonts w:asciiTheme="minorHAnsi" w:hAnsiTheme="minorHAnsi" w:cs="Arial"/>
          <w:b w:val="0"/>
          <w:color w:val="auto"/>
          <w:sz w:val="20"/>
          <w:szCs w:val="20"/>
        </w:rPr>
        <w:t>Membership Population*</w:t>
      </w:r>
    </w:p>
    <w:p w:rsidR="00E27842" w:rsidRPr="000B0EC9" w:rsidRDefault="00E27842" w:rsidP="00E27842">
      <w:pPr>
        <w:spacing w:after="0" w:line="240" w:lineRule="auto"/>
        <w:rPr>
          <w:rFonts w:cs="Arial"/>
          <w:i/>
          <w:sz w:val="20"/>
          <w:szCs w:val="20"/>
        </w:rPr>
      </w:pPr>
      <w:r w:rsidRPr="000B0EC9">
        <w:rPr>
          <w:rFonts w:cs="Arial"/>
          <w:i/>
          <w:sz w:val="20"/>
          <w:szCs w:val="20"/>
        </w:rPr>
        <w:t xml:space="preserve">*The same member may have multiple membership types. </w:t>
      </w:r>
    </w:p>
    <w:p w:rsidR="00E27842" w:rsidRPr="000B0EC9" w:rsidRDefault="00E27842" w:rsidP="00E27842">
      <w:pPr>
        <w:spacing w:after="0" w:line="240" w:lineRule="auto"/>
        <w:rPr>
          <w:rFonts w:cs="Arial"/>
          <w:sz w:val="20"/>
          <w:szCs w:val="20"/>
        </w:rPr>
      </w:pPr>
    </w:p>
    <w:p w:rsidR="00E27842" w:rsidRPr="00846A81" w:rsidRDefault="00E27842" w:rsidP="00846A81">
      <w:pPr>
        <w:pStyle w:val="Heading2"/>
        <w:spacing w:before="0" w:line="240" w:lineRule="auto"/>
        <w:rPr>
          <w:rFonts w:asciiTheme="minorHAnsi" w:hAnsiTheme="minorHAnsi" w:cs="Arial"/>
          <w:b w:val="0"/>
          <w:color w:val="auto"/>
          <w:sz w:val="20"/>
          <w:szCs w:val="20"/>
        </w:rPr>
      </w:pPr>
      <w:r w:rsidRPr="00846A81">
        <w:rPr>
          <w:rFonts w:asciiTheme="minorHAnsi" w:hAnsiTheme="minorHAnsi" w:cs="Arial"/>
          <w:b w:val="0"/>
          <w:color w:val="auto"/>
          <w:sz w:val="20"/>
          <w:szCs w:val="20"/>
        </w:rPr>
        <w:t>Membership</w:t>
      </w:r>
    </w:p>
    <w:p w:rsidR="00E27842" w:rsidRPr="000B0EC9" w:rsidRDefault="00E27842" w:rsidP="00E27842">
      <w:pPr>
        <w:numPr>
          <w:ilvl w:val="0"/>
          <w:numId w:val="2"/>
        </w:numPr>
        <w:spacing w:after="0" w:line="240" w:lineRule="auto"/>
        <w:rPr>
          <w:rFonts w:cs="Arial"/>
          <w:sz w:val="20"/>
          <w:szCs w:val="20"/>
        </w:rPr>
      </w:pPr>
      <w:r w:rsidRPr="000B0EC9">
        <w:rPr>
          <w:rFonts w:cs="Arial"/>
          <w:sz w:val="20"/>
          <w:szCs w:val="20"/>
        </w:rPr>
        <w:t xml:space="preserve">Teacher membership increased significantly this year. This is due to added hiring as well as having more members identify that they are on leave. </w:t>
      </w:r>
    </w:p>
    <w:p w:rsidR="00E27842" w:rsidRPr="000B0EC9" w:rsidRDefault="00E27842" w:rsidP="00E27842">
      <w:pPr>
        <w:numPr>
          <w:ilvl w:val="0"/>
          <w:numId w:val="2"/>
        </w:numPr>
        <w:spacing w:after="0" w:line="240" w:lineRule="auto"/>
        <w:rPr>
          <w:rFonts w:cs="Arial"/>
          <w:sz w:val="20"/>
          <w:szCs w:val="20"/>
        </w:rPr>
      </w:pPr>
      <w:r w:rsidRPr="000B0EC9">
        <w:rPr>
          <w:rFonts w:cs="Arial"/>
          <w:sz w:val="20"/>
          <w:szCs w:val="20"/>
        </w:rPr>
        <w:t>Occasional teacher membership has increased substantially. This is due to occasional members being active for 120 working days after their last engagement.</w:t>
      </w:r>
    </w:p>
    <w:p w:rsidR="00E27842" w:rsidRPr="000B0EC9" w:rsidRDefault="00E27842" w:rsidP="00E27842">
      <w:pPr>
        <w:numPr>
          <w:ilvl w:val="0"/>
          <w:numId w:val="2"/>
        </w:numPr>
        <w:spacing w:after="0" w:line="240" w:lineRule="auto"/>
        <w:rPr>
          <w:rFonts w:cs="Arial"/>
          <w:sz w:val="20"/>
          <w:szCs w:val="20"/>
        </w:rPr>
      </w:pPr>
      <w:r w:rsidRPr="000B0EC9">
        <w:rPr>
          <w:rFonts w:cs="Arial"/>
          <w:sz w:val="20"/>
          <w:szCs w:val="20"/>
        </w:rPr>
        <w:t>There was also a slight increase in ESP, PSP and DECEs.</w:t>
      </w:r>
    </w:p>
    <w:p w:rsidR="00E27842" w:rsidRPr="000B0EC9" w:rsidRDefault="00E27842" w:rsidP="00E27842">
      <w:pPr>
        <w:spacing w:after="0" w:line="240" w:lineRule="auto"/>
        <w:rPr>
          <w:rFonts w:cs="Arial"/>
          <w:sz w:val="20"/>
          <w:szCs w:val="20"/>
        </w:rPr>
      </w:pPr>
    </w:p>
    <w:p w:rsidR="00E27842" w:rsidRPr="000B0EC9" w:rsidRDefault="00E27842" w:rsidP="00E27842">
      <w:pPr>
        <w:pStyle w:val="Heading2"/>
        <w:spacing w:before="0" w:line="240" w:lineRule="auto"/>
        <w:rPr>
          <w:rFonts w:asciiTheme="minorHAnsi" w:hAnsiTheme="minorHAnsi" w:cs="Arial"/>
          <w:b w:val="0"/>
          <w:color w:val="auto"/>
          <w:sz w:val="20"/>
          <w:szCs w:val="20"/>
        </w:rPr>
      </w:pPr>
      <w:r w:rsidRPr="000B0EC9">
        <w:rPr>
          <w:rFonts w:asciiTheme="minorHAnsi" w:hAnsiTheme="minorHAnsi" w:cs="Arial"/>
          <w:b w:val="0"/>
          <w:color w:val="auto"/>
          <w:sz w:val="20"/>
          <w:szCs w:val="20"/>
        </w:rPr>
        <w:t>Gender</w:t>
      </w:r>
    </w:p>
    <w:p w:rsidR="00E27842" w:rsidRPr="000B0EC9" w:rsidRDefault="00E27842" w:rsidP="00E27842">
      <w:pPr>
        <w:spacing w:after="0" w:line="240" w:lineRule="auto"/>
        <w:rPr>
          <w:rFonts w:cs="Arial"/>
          <w:sz w:val="20"/>
          <w:szCs w:val="20"/>
        </w:rPr>
      </w:pPr>
      <w:r w:rsidRPr="000B0EC9">
        <w:rPr>
          <w:rFonts w:cs="Arial"/>
          <w:sz w:val="20"/>
          <w:szCs w:val="20"/>
        </w:rPr>
        <w:t>The percentage of ETFO members who are women has remained stable at between 80-82 per cent over the past 14 years. In a new question this year, 0.06% of the membership identified as ‘other’ in addition to those who identified as female and male.</w:t>
      </w:r>
    </w:p>
    <w:p w:rsidR="00846A81" w:rsidRDefault="00846A81" w:rsidP="00E27842">
      <w:pPr>
        <w:pStyle w:val="Heading2"/>
        <w:spacing w:before="0" w:line="240" w:lineRule="auto"/>
        <w:rPr>
          <w:rFonts w:asciiTheme="minorHAnsi" w:hAnsiTheme="minorHAnsi" w:cs="Arial"/>
          <w:b w:val="0"/>
          <w:color w:val="auto"/>
          <w:sz w:val="20"/>
          <w:szCs w:val="20"/>
        </w:rPr>
      </w:pPr>
    </w:p>
    <w:p w:rsidR="00E27842" w:rsidRPr="000B0EC9" w:rsidRDefault="00E27842" w:rsidP="00E27842">
      <w:pPr>
        <w:pStyle w:val="Heading2"/>
        <w:spacing w:before="0" w:line="240" w:lineRule="auto"/>
        <w:rPr>
          <w:rFonts w:asciiTheme="minorHAnsi" w:hAnsiTheme="minorHAnsi" w:cs="Arial"/>
          <w:b w:val="0"/>
          <w:color w:val="auto"/>
          <w:sz w:val="20"/>
          <w:szCs w:val="20"/>
        </w:rPr>
      </w:pPr>
      <w:r w:rsidRPr="000B0EC9">
        <w:rPr>
          <w:rFonts w:asciiTheme="minorHAnsi" w:hAnsiTheme="minorHAnsi" w:cs="Arial"/>
          <w:b w:val="0"/>
          <w:color w:val="auto"/>
          <w:sz w:val="20"/>
          <w:szCs w:val="20"/>
        </w:rPr>
        <w:t>Age</w:t>
      </w:r>
    </w:p>
    <w:p w:rsidR="00E27842" w:rsidRPr="000B0EC9" w:rsidRDefault="00E27842" w:rsidP="00E27842">
      <w:pPr>
        <w:pStyle w:val="Heading3"/>
        <w:spacing w:before="0"/>
        <w:rPr>
          <w:rFonts w:asciiTheme="minorHAnsi" w:hAnsiTheme="minorHAnsi" w:cs="Arial"/>
          <w:b w:val="0"/>
          <w:color w:val="auto"/>
          <w:sz w:val="20"/>
          <w:szCs w:val="20"/>
        </w:rPr>
      </w:pPr>
      <w:r w:rsidRPr="000B0EC9">
        <w:rPr>
          <w:rFonts w:asciiTheme="minorHAnsi" w:hAnsiTheme="minorHAnsi" w:cs="Arial"/>
          <w:b w:val="0"/>
          <w:color w:val="auto"/>
          <w:sz w:val="20"/>
          <w:szCs w:val="20"/>
        </w:rPr>
        <w:t>Teacher members:</w:t>
      </w:r>
    </w:p>
    <w:p w:rsidR="00E27842" w:rsidRPr="000B0EC9" w:rsidRDefault="00E27842" w:rsidP="00E27842">
      <w:pPr>
        <w:numPr>
          <w:ilvl w:val="0"/>
          <w:numId w:val="3"/>
        </w:numPr>
        <w:spacing w:after="0" w:line="240" w:lineRule="auto"/>
        <w:rPr>
          <w:rFonts w:cs="Arial"/>
          <w:sz w:val="20"/>
          <w:szCs w:val="20"/>
        </w:rPr>
      </w:pPr>
      <w:r w:rsidRPr="000B0EC9">
        <w:rPr>
          <w:rFonts w:cs="Arial"/>
          <w:sz w:val="20"/>
          <w:szCs w:val="20"/>
        </w:rPr>
        <w:t>Sixty-nine per cent are aged 35-54, while 15% are under 34.</w:t>
      </w:r>
    </w:p>
    <w:p w:rsidR="00E27842" w:rsidRPr="000B0EC9" w:rsidRDefault="00E27842" w:rsidP="00E27842">
      <w:pPr>
        <w:numPr>
          <w:ilvl w:val="0"/>
          <w:numId w:val="3"/>
        </w:numPr>
        <w:spacing w:after="0" w:line="240" w:lineRule="auto"/>
        <w:rPr>
          <w:rFonts w:cs="Arial"/>
          <w:sz w:val="20"/>
          <w:szCs w:val="20"/>
        </w:rPr>
      </w:pPr>
      <w:r w:rsidRPr="000B0EC9">
        <w:rPr>
          <w:rFonts w:cs="Arial"/>
          <w:sz w:val="20"/>
          <w:szCs w:val="20"/>
        </w:rPr>
        <w:t>Over the past 10 years, those aged 45-54 increased from 28% to 34% this year.</w:t>
      </w:r>
    </w:p>
    <w:p w:rsidR="00E27842" w:rsidRPr="000B0EC9" w:rsidRDefault="00E27842" w:rsidP="00E27842">
      <w:pPr>
        <w:numPr>
          <w:ilvl w:val="0"/>
          <w:numId w:val="3"/>
        </w:numPr>
        <w:spacing w:after="0" w:line="240" w:lineRule="auto"/>
        <w:rPr>
          <w:rFonts w:cs="Arial"/>
          <w:sz w:val="20"/>
          <w:szCs w:val="20"/>
        </w:rPr>
      </w:pPr>
      <w:r w:rsidRPr="000B0EC9">
        <w:rPr>
          <w:rFonts w:cs="Arial"/>
          <w:sz w:val="20"/>
          <w:szCs w:val="20"/>
        </w:rPr>
        <w:t xml:space="preserve">Those aged 55-64 decreased from 13% last year to 11%. </w:t>
      </w:r>
    </w:p>
    <w:p w:rsidR="00E27842" w:rsidRPr="000B0EC9" w:rsidRDefault="00E27842" w:rsidP="00E27842">
      <w:pPr>
        <w:spacing w:after="0" w:line="240" w:lineRule="auto"/>
        <w:ind w:left="360"/>
        <w:rPr>
          <w:rFonts w:cs="Arial"/>
          <w:sz w:val="20"/>
          <w:szCs w:val="20"/>
        </w:rPr>
      </w:pPr>
    </w:p>
    <w:p w:rsidR="00E27842" w:rsidRPr="000B0EC9" w:rsidRDefault="00E27842" w:rsidP="00E27842">
      <w:pPr>
        <w:pStyle w:val="Heading3"/>
        <w:spacing w:before="0"/>
        <w:rPr>
          <w:rFonts w:asciiTheme="minorHAnsi" w:hAnsiTheme="minorHAnsi" w:cs="Arial"/>
          <w:b w:val="0"/>
          <w:color w:val="auto"/>
          <w:sz w:val="20"/>
          <w:szCs w:val="20"/>
        </w:rPr>
      </w:pPr>
      <w:r w:rsidRPr="000B0EC9">
        <w:rPr>
          <w:rFonts w:asciiTheme="minorHAnsi" w:hAnsiTheme="minorHAnsi" w:cs="Arial"/>
          <w:b w:val="0"/>
          <w:color w:val="auto"/>
          <w:sz w:val="20"/>
          <w:szCs w:val="20"/>
        </w:rPr>
        <w:lastRenderedPageBreak/>
        <w:t>Occasional teacher (OT) members:</w:t>
      </w:r>
    </w:p>
    <w:p w:rsidR="00E27842" w:rsidRPr="000B0EC9" w:rsidRDefault="00E27842" w:rsidP="00E27842">
      <w:pPr>
        <w:numPr>
          <w:ilvl w:val="0"/>
          <w:numId w:val="3"/>
        </w:numPr>
        <w:spacing w:after="0" w:line="240" w:lineRule="auto"/>
        <w:rPr>
          <w:rFonts w:cs="Arial"/>
          <w:sz w:val="20"/>
          <w:szCs w:val="20"/>
        </w:rPr>
      </w:pPr>
      <w:r w:rsidRPr="000B0EC9">
        <w:rPr>
          <w:rFonts w:cs="Arial"/>
          <w:sz w:val="20"/>
          <w:szCs w:val="20"/>
        </w:rPr>
        <w:t xml:space="preserve">Eleven per cent are aged 55-64 while 51% are under the age of 34. </w:t>
      </w:r>
    </w:p>
    <w:p w:rsidR="00E27842" w:rsidRPr="000B0EC9" w:rsidRDefault="00E27842" w:rsidP="00E27842">
      <w:pPr>
        <w:numPr>
          <w:ilvl w:val="0"/>
          <w:numId w:val="3"/>
        </w:numPr>
        <w:spacing w:after="0" w:line="240" w:lineRule="auto"/>
        <w:rPr>
          <w:rFonts w:cs="Arial"/>
          <w:sz w:val="20"/>
          <w:szCs w:val="20"/>
        </w:rPr>
      </w:pPr>
      <w:r w:rsidRPr="000B0EC9">
        <w:rPr>
          <w:rFonts w:cs="Arial"/>
          <w:sz w:val="20"/>
          <w:szCs w:val="20"/>
        </w:rPr>
        <w:t>The 45-54 age group has remained between 10% and 11% for the last 10 years except for a one-time increase in the 2016-2017 year.</w:t>
      </w:r>
    </w:p>
    <w:p w:rsidR="00846A81" w:rsidRDefault="00E27842" w:rsidP="00A84C29">
      <w:pPr>
        <w:numPr>
          <w:ilvl w:val="0"/>
          <w:numId w:val="3"/>
        </w:numPr>
        <w:spacing w:after="0" w:line="240" w:lineRule="auto"/>
        <w:rPr>
          <w:rFonts w:cs="Arial"/>
          <w:sz w:val="20"/>
          <w:szCs w:val="20"/>
        </w:rPr>
      </w:pPr>
      <w:r w:rsidRPr="00846A81">
        <w:rPr>
          <w:rFonts w:cs="Arial"/>
          <w:sz w:val="20"/>
          <w:szCs w:val="20"/>
        </w:rPr>
        <w:t>Those aged 55-64 decreased from 13% to 10% this year.</w:t>
      </w:r>
    </w:p>
    <w:p w:rsidR="00E27842" w:rsidRPr="00846A81" w:rsidRDefault="00E27842" w:rsidP="00A84C29">
      <w:pPr>
        <w:numPr>
          <w:ilvl w:val="0"/>
          <w:numId w:val="3"/>
        </w:numPr>
        <w:spacing w:after="0" w:line="240" w:lineRule="auto"/>
        <w:rPr>
          <w:rFonts w:cs="Arial"/>
          <w:sz w:val="20"/>
          <w:szCs w:val="20"/>
        </w:rPr>
      </w:pPr>
      <w:r w:rsidRPr="00846A81">
        <w:rPr>
          <w:rFonts w:cs="Arial"/>
          <w:sz w:val="20"/>
          <w:szCs w:val="20"/>
        </w:rPr>
        <w:t>Eight per cent of occasional teacher members are 65 years of age or over. This has increased from 5% in 2007-2008.</w:t>
      </w:r>
    </w:p>
    <w:p w:rsidR="00E27842" w:rsidRPr="000B0EC9" w:rsidRDefault="00E27842" w:rsidP="00E27842">
      <w:pPr>
        <w:pStyle w:val="Heading3"/>
        <w:spacing w:before="0"/>
        <w:rPr>
          <w:rFonts w:asciiTheme="minorHAnsi" w:hAnsiTheme="minorHAnsi" w:cs="Arial"/>
          <w:b w:val="0"/>
          <w:color w:val="auto"/>
          <w:sz w:val="20"/>
          <w:szCs w:val="20"/>
        </w:rPr>
      </w:pPr>
    </w:p>
    <w:p w:rsidR="00E27842" w:rsidRPr="000B0EC9" w:rsidRDefault="00E27842" w:rsidP="00E27842">
      <w:pPr>
        <w:pStyle w:val="Heading3"/>
        <w:spacing w:before="0"/>
        <w:rPr>
          <w:rFonts w:asciiTheme="minorHAnsi" w:hAnsiTheme="minorHAnsi" w:cs="Arial"/>
          <w:b w:val="0"/>
          <w:color w:val="auto"/>
          <w:sz w:val="20"/>
          <w:szCs w:val="20"/>
        </w:rPr>
      </w:pPr>
      <w:r w:rsidRPr="000B0EC9">
        <w:rPr>
          <w:rFonts w:asciiTheme="minorHAnsi" w:hAnsiTheme="minorHAnsi" w:cs="Arial"/>
          <w:b w:val="0"/>
          <w:color w:val="auto"/>
          <w:sz w:val="20"/>
          <w:szCs w:val="20"/>
        </w:rPr>
        <w:t>ESP/PSP members</w:t>
      </w:r>
    </w:p>
    <w:p w:rsidR="00E27842" w:rsidRPr="000B0EC9" w:rsidRDefault="00E27842" w:rsidP="00E27842">
      <w:pPr>
        <w:numPr>
          <w:ilvl w:val="0"/>
          <w:numId w:val="7"/>
        </w:numPr>
        <w:spacing w:after="0" w:line="240" w:lineRule="auto"/>
        <w:rPr>
          <w:rFonts w:cs="Arial"/>
          <w:sz w:val="20"/>
          <w:szCs w:val="20"/>
        </w:rPr>
      </w:pPr>
      <w:r w:rsidRPr="000B0EC9">
        <w:rPr>
          <w:rFonts w:cs="Arial"/>
          <w:sz w:val="20"/>
          <w:szCs w:val="20"/>
        </w:rPr>
        <w:t>Thirty per cent are over 45 while 10% are under 34.</w:t>
      </w:r>
    </w:p>
    <w:p w:rsidR="00E27842" w:rsidRPr="000B0EC9" w:rsidRDefault="00E27842" w:rsidP="00E27842">
      <w:pPr>
        <w:pStyle w:val="Heading3"/>
        <w:spacing w:before="0"/>
        <w:rPr>
          <w:rFonts w:asciiTheme="minorHAnsi" w:hAnsiTheme="minorHAnsi" w:cs="Arial"/>
          <w:b w:val="0"/>
          <w:color w:val="auto"/>
          <w:sz w:val="20"/>
          <w:szCs w:val="20"/>
        </w:rPr>
      </w:pPr>
    </w:p>
    <w:p w:rsidR="00E27842" w:rsidRPr="000B0EC9" w:rsidRDefault="00E27842" w:rsidP="00E27842">
      <w:pPr>
        <w:pStyle w:val="Heading3"/>
        <w:spacing w:before="0"/>
        <w:rPr>
          <w:rFonts w:asciiTheme="minorHAnsi" w:hAnsiTheme="minorHAnsi" w:cs="Arial"/>
          <w:b w:val="0"/>
          <w:color w:val="auto"/>
          <w:sz w:val="20"/>
          <w:szCs w:val="20"/>
        </w:rPr>
      </w:pPr>
      <w:r w:rsidRPr="000B0EC9">
        <w:rPr>
          <w:rFonts w:asciiTheme="minorHAnsi" w:hAnsiTheme="minorHAnsi" w:cs="Arial"/>
          <w:b w:val="0"/>
          <w:color w:val="auto"/>
          <w:sz w:val="20"/>
          <w:szCs w:val="20"/>
        </w:rPr>
        <w:t>DECE members</w:t>
      </w:r>
    </w:p>
    <w:p w:rsidR="00E27842" w:rsidRPr="000B0EC9" w:rsidRDefault="00E27842" w:rsidP="00E27842">
      <w:pPr>
        <w:pStyle w:val="ListParagraph"/>
        <w:widowControl/>
        <w:numPr>
          <w:ilvl w:val="0"/>
          <w:numId w:val="7"/>
        </w:numPr>
        <w:contextualSpacing w:val="0"/>
        <w:rPr>
          <w:rFonts w:asciiTheme="minorHAnsi" w:hAnsiTheme="minorHAnsi" w:cs="Arial"/>
          <w:sz w:val="20"/>
        </w:rPr>
      </w:pPr>
      <w:r w:rsidRPr="000B0EC9">
        <w:rPr>
          <w:rFonts w:asciiTheme="minorHAnsi" w:hAnsiTheme="minorHAnsi" w:cs="Arial"/>
          <w:sz w:val="20"/>
        </w:rPr>
        <w:t>Those under the age of 34 represent 28%, while 35% are over 45.</w:t>
      </w:r>
    </w:p>
    <w:p w:rsidR="00846A81" w:rsidRDefault="00846A81" w:rsidP="00E27842">
      <w:pPr>
        <w:pStyle w:val="Heading2"/>
        <w:spacing w:before="0" w:line="240" w:lineRule="auto"/>
        <w:rPr>
          <w:rFonts w:asciiTheme="minorHAnsi" w:hAnsiTheme="minorHAnsi" w:cs="Arial"/>
          <w:b w:val="0"/>
          <w:color w:val="auto"/>
          <w:sz w:val="20"/>
          <w:szCs w:val="20"/>
        </w:rPr>
      </w:pPr>
    </w:p>
    <w:p w:rsidR="00E27842" w:rsidRPr="000B0EC9" w:rsidRDefault="00E27842" w:rsidP="00E27842">
      <w:pPr>
        <w:pStyle w:val="Heading2"/>
        <w:spacing w:before="0" w:line="240" w:lineRule="auto"/>
        <w:rPr>
          <w:rFonts w:asciiTheme="minorHAnsi" w:hAnsiTheme="minorHAnsi" w:cs="Arial"/>
          <w:b w:val="0"/>
          <w:color w:val="auto"/>
          <w:sz w:val="20"/>
          <w:szCs w:val="20"/>
        </w:rPr>
      </w:pPr>
      <w:r w:rsidRPr="000B0EC9">
        <w:rPr>
          <w:rFonts w:asciiTheme="minorHAnsi" w:hAnsiTheme="minorHAnsi" w:cs="Arial"/>
          <w:b w:val="0"/>
          <w:color w:val="auto"/>
          <w:sz w:val="20"/>
          <w:szCs w:val="20"/>
        </w:rPr>
        <w:t>Grades Taught</w:t>
      </w:r>
    </w:p>
    <w:p w:rsidR="00E27842" w:rsidRPr="000B0EC9" w:rsidRDefault="00E27842" w:rsidP="00E27842">
      <w:pPr>
        <w:numPr>
          <w:ilvl w:val="0"/>
          <w:numId w:val="4"/>
        </w:numPr>
        <w:spacing w:after="0" w:line="240" w:lineRule="auto"/>
        <w:rPr>
          <w:rFonts w:cs="Arial"/>
          <w:sz w:val="20"/>
          <w:szCs w:val="20"/>
        </w:rPr>
      </w:pPr>
      <w:r w:rsidRPr="000B0EC9">
        <w:rPr>
          <w:rFonts w:cs="Arial"/>
          <w:sz w:val="20"/>
          <w:szCs w:val="20"/>
        </w:rPr>
        <w:t xml:space="preserve">Approximately 38% of ETFO members reported that they taught a combined grade, with the most common combined grade being JK/SK. </w:t>
      </w:r>
    </w:p>
    <w:p w:rsidR="00E27842" w:rsidRPr="000B0EC9" w:rsidRDefault="00E27842" w:rsidP="00E27842">
      <w:pPr>
        <w:numPr>
          <w:ilvl w:val="0"/>
          <w:numId w:val="4"/>
        </w:numPr>
        <w:spacing w:after="0" w:line="240" w:lineRule="auto"/>
        <w:rPr>
          <w:rFonts w:cs="Arial"/>
          <w:sz w:val="20"/>
          <w:szCs w:val="20"/>
        </w:rPr>
      </w:pPr>
      <w:r w:rsidRPr="000B0EC9">
        <w:rPr>
          <w:rFonts w:cs="Arial"/>
          <w:sz w:val="20"/>
          <w:szCs w:val="20"/>
        </w:rPr>
        <w:t>Three per cent of members reported that they taught in a triple-combined grade.</w:t>
      </w:r>
    </w:p>
    <w:p w:rsidR="00E27842" w:rsidRPr="000B0EC9" w:rsidRDefault="00E27842" w:rsidP="00E27842">
      <w:pPr>
        <w:numPr>
          <w:ilvl w:val="0"/>
          <w:numId w:val="4"/>
        </w:numPr>
        <w:spacing w:after="0" w:line="240" w:lineRule="auto"/>
        <w:rPr>
          <w:rFonts w:cs="Arial"/>
          <w:sz w:val="20"/>
          <w:szCs w:val="20"/>
        </w:rPr>
      </w:pPr>
      <w:r w:rsidRPr="000B0EC9">
        <w:rPr>
          <w:rFonts w:cs="Arial"/>
          <w:sz w:val="20"/>
          <w:szCs w:val="20"/>
        </w:rPr>
        <w:t>Fourteen per cent of women members reported teaching Kindergarten, compared with only 4% for men. Eleven per cent of men members reported teaching Grade 8 compared with 4% of women members.</w:t>
      </w:r>
    </w:p>
    <w:p w:rsidR="00E27842" w:rsidRPr="000B0EC9" w:rsidRDefault="00E27842" w:rsidP="00E27842">
      <w:pPr>
        <w:spacing w:after="0" w:line="240" w:lineRule="auto"/>
        <w:rPr>
          <w:rFonts w:cs="Arial"/>
          <w:sz w:val="20"/>
          <w:szCs w:val="20"/>
        </w:rPr>
      </w:pPr>
    </w:p>
    <w:p w:rsidR="00E27842" w:rsidRPr="000B0EC9" w:rsidRDefault="00E27842" w:rsidP="00E27842">
      <w:pPr>
        <w:pStyle w:val="Heading2"/>
        <w:spacing w:before="0" w:line="240" w:lineRule="auto"/>
        <w:rPr>
          <w:rFonts w:asciiTheme="minorHAnsi" w:hAnsiTheme="minorHAnsi" w:cs="Arial"/>
          <w:b w:val="0"/>
          <w:color w:val="auto"/>
          <w:sz w:val="20"/>
          <w:szCs w:val="20"/>
        </w:rPr>
      </w:pPr>
      <w:r w:rsidRPr="000B0EC9">
        <w:rPr>
          <w:rFonts w:asciiTheme="minorHAnsi" w:hAnsiTheme="minorHAnsi" w:cs="Arial"/>
          <w:b w:val="0"/>
          <w:color w:val="auto"/>
          <w:sz w:val="20"/>
          <w:szCs w:val="20"/>
        </w:rPr>
        <w:t>Part-time Work</w:t>
      </w:r>
    </w:p>
    <w:p w:rsidR="00E27842" w:rsidRPr="000B0EC9" w:rsidRDefault="00E27842" w:rsidP="00E27842">
      <w:pPr>
        <w:numPr>
          <w:ilvl w:val="0"/>
          <w:numId w:val="5"/>
        </w:numPr>
        <w:spacing w:after="0" w:line="240" w:lineRule="auto"/>
        <w:rPr>
          <w:rFonts w:cs="Arial"/>
          <w:sz w:val="20"/>
          <w:szCs w:val="20"/>
        </w:rPr>
      </w:pPr>
      <w:r w:rsidRPr="000B0EC9">
        <w:rPr>
          <w:rFonts w:cs="Arial"/>
          <w:sz w:val="20"/>
          <w:szCs w:val="20"/>
        </w:rPr>
        <w:t xml:space="preserve">Six per cent of teacher members work part-time. </w:t>
      </w:r>
    </w:p>
    <w:p w:rsidR="00E27842" w:rsidRPr="000B0EC9" w:rsidRDefault="00E27842" w:rsidP="00E27842">
      <w:pPr>
        <w:numPr>
          <w:ilvl w:val="0"/>
          <w:numId w:val="5"/>
        </w:numPr>
        <w:spacing w:after="0" w:line="240" w:lineRule="auto"/>
        <w:rPr>
          <w:rFonts w:cs="Arial"/>
          <w:sz w:val="20"/>
          <w:szCs w:val="20"/>
        </w:rPr>
      </w:pPr>
      <w:r w:rsidRPr="000B0EC9">
        <w:rPr>
          <w:rFonts w:cs="Arial"/>
          <w:sz w:val="20"/>
          <w:szCs w:val="20"/>
        </w:rPr>
        <w:t>Only 3.9% of male teachers work part-time while 8.4% of female members work part-time.</w:t>
      </w:r>
    </w:p>
    <w:p w:rsidR="00E27842" w:rsidRPr="000B0EC9" w:rsidRDefault="00E27842" w:rsidP="00E27842">
      <w:pPr>
        <w:spacing w:after="0" w:line="240" w:lineRule="auto"/>
        <w:rPr>
          <w:rFonts w:cs="Arial"/>
          <w:sz w:val="20"/>
          <w:szCs w:val="20"/>
        </w:rPr>
      </w:pPr>
    </w:p>
    <w:p w:rsidR="00E27842" w:rsidRPr="000B0EC9" w:rsidRDefault="00E27842" w:rsidP="00E27842">
      <w:pPr>
        <w:pStyle w:val="Heading2"/>
        <w:spacing w:before="0" w:line="240" w:lineRule="auto"/>
        <w:rPr>
          <w:rFonts w:asciiTheme="minorHAnsi" w:hAnsiTheme="minorHAnsi" w:cs="Arial"/>
          <w:b w:val="0"/>
          <w:color w:val="auto"/>
          <w:sz w:val="20"/>
          <w:szCs w:val="20"/>
        </w:rPr>
      </w:pPr>
      <w:r w:rsidRPr="000B0EC9">
        <w:rPr>
          <w:rFonts w:asciiTheme="minorHAnsi" w:hAnsiTheme="minorHAnsi" w:cs="Arial"/>
          <w:b w:val="0"/>
          <w:color w:val="auto"/>
          <w:sz w:val="20"/>
          <w:szCs w:val="20"/>
        </w:rPr>
        <w:t>Qualifications</w:t>
      </w:r>
    </w:p>
    <w:p w:rsidR="00E27842" w:rsidRPr="000B0EC9" w:rsidRDefault="00E27842" w:rsidP="00E27842">
      <w:pPr>
        <w:spacing w:after="0" w:line="240" w:lineRule="auto"/>
        <w:rPr>
          <w:rFonts w:cs="Arial"/>
          <w:sz w:val="20"/>
          <w:szCs w:val="20"/>
        </w:rPr>
      </w:pPr>
      <w:r w:rsidRPr="000B0EC9">
        <w:rPr>
          <w:rFonts w:cs="Arial"/>
          <w:sz w:val="20"/>
          <w:szCs w:val="20"/>
        </w:rPr>
        <w:t>ETFO members with a B.A.</w:t>
      </w:r>
      <w:r w:rsidRPr="000B0EC9">
        <w:rPr>
          <w:rFonts w:cs="Arial"/>
          <w:sz w:val="20"/>
          <w:szCs w:val="20"/>
        </w:rPr>
        <w:tab/>
      </w:r>
      <w:r w:rsidRPr="000B0EC9">
        <w:rPr>
          <w:rFonts w:cs="Arial"/>
          <w:sz w:val="20"/>
          <w:szCs w:val="20"/>
        </w:rPr>
        <w:tab/>
      </w:r>
      <w:r w:rsidRPr="000B0EC9">
        <w:rPr>
          <w:rFonts w:cs="Arial"/>
          <w:sz w:val="20"/>
          <w:szCs w:val="20"/>
        </w:rPr>
        <w:tab/>
        <w:t>77%</w:t>
      </w:r>
    </w:p>
    <w:p w:rsidR="00E27842" w:rsidRPr="000B0EC9" w:rsidRDefault="00E27842" w:rsidP="00E27842">
      <w:pPr>
        <w:spacing w:after="0" w:line="240" w:lineRule="auto"/>
        <w:rPr>
          <w:rFonts w:cs="Arial"/>
          <w:sz w:val="20"/>
          <w:szCs w:val="20"/>
        </w:rPr>
      </w:pPr>
      <w:r w:rsidRPr="000B0EC9">
        <w:rPr>
          <w:rFonts w:cs="Arial"/>
          <w:sz w:val="20"/>
          <w:szCs w:val="20"/>
        </w:rPr>
        <w:t>ETFO members with a B. Ed.</w:t>
      </w:r>
      <w:r w:rsidRPr="000B0EC9">
        <w:rPr>
          <w:rFonts w:cs="Arial"/>
          <w:sz w:val="20"/>
          <w:szCs w:val="20"/>
        </w:rPr>
        <w:tab/>
      </w:r>
      <w:r w:rsidRPr="000B0EC9">
        <w:rPr>
          <w:rFonts w:cs="Arial"/>
          <w:sz w:val="20"/>
          <w:szCs w:val="20"/>
        </w:rPr>
        <w:tab/>
        <w:t>78%</w:t>
      </w:r>
    </w:p>
    <w:p w:rsidR="00E27842" w:rsidRPr="000B0EC9" w:rsidRDefault="00E27842" w:rsidP="00E27842">
      <w:pPr>
        <w:spacing w:after="0" w:line="240" w:lineRule="auto"/>
        <w:rPr>
          <w:rFonts w:cs="Arial"/>
          <w:sz w:val="20"/>
          <w:szCs w:val="20"/>
        </w:rPr>
      </w:pPr>
      <w:r w:rsidRPr="000B0EC9">
        <w:rPr>
          <w:rFonts w:cs="Arial"/>
          <w:sz w:val="20"/>
          <w:szCs w:val="20"/>
        </w:rPr>
        <w:t>ETFO members with a Master’s degree</w:t>
      </w:r>
      <w:r w:rsidRPr="000B0EC9">
        <w:rPr>
          <w:rFonts w:cs="Arial"/>
          <w:sz w:val="20"/>
          <w:szCs w:val="20"/>
        </w:rPr>
        <w:tab/>
        <w:t>15%</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Members with one specialist certificate</w:t>
      </w:r>
      <w:r w:rsidRPr="000B0EC9">
        <w:rPr>
          <w:rFonts w:cs="Arial"/>
          <w:sz w:val="20"/>
          <w:szCs w:val="20"/>
        </w:rPr>
        <w:tab/>
        <w:t>32%</w:t>
      </w:r>
    </w:p>
    <w:p w:rsidR="00E27842" w:rsidRPr="000B0EC9" w:rsidRDefault="00E27842" w:rsidP="00E27842">
      <w:pPr>
        <w:spacing w:after="0" w:line="240" w:lineRule="auto"/>
        <w:rPr>
          <w:rFonts w:cs="Arial"/>
          <w:sz w:val="20"/>
          <w:szCs w:val="20"/>
        </w:rPr>
      </w:pPr>
      <w:r w:rsidRPr="000B0EC9">
        <w:rPr>
          <w:rFonts w:cs="Arial"/>
          <w:sz w:val="20"/>
          <w:szCs w:val="20"/>
        </w:rPr>
        <w:t>Members with two specialist certificates</w:t>
      </w:r>
      <w:r w:rsidRPr="000B0EC9">
        <w:rPr>
          <w:rFonts w:cs="Arial"/>
          <w:sz w:val="20"/>
          <w:szCs w:val="20"/>
        </w:rPr>
        <w:tab/>
        <w:t>16%</w:t>
      </w:r>
    </w:p>
    <w:p w:rsidR="00E27842" w:rsidRPr="000B0EC9" w:rsidRDefault="00E27842" w:rsidP="00E27842">
      <w:pPr>
        <w:spacing w:after="0" w:line="240" w:lineRule="auto"/>
        <w:rPr>
          <w:rFonts w:cs="Arial"/>
          <w:sz w:val="20"/>
          <w:szCs w:val="20"/>
        </w:rPr>
      </w:pPr>
      <w:r w:rsidRPr="000B0EC9">
        <w:rPr>
          <w:rFonts w:cs="Arial"/>
          <w:sz w:val="20"/>
          <w:szCs w:val="20"/>
        </w:rPr>
        <w:t>Members with no specialist certificate</w:t>
      </w:r>
      <w:r w:rsidRPr="000B0EC9">
        <w:rPr>
          <w:rFonts w:cs="Arial"/>
          <w:sz w:val="20"/>
          <w:szCs w:val="20"/>
        </w:rPr>
        <w:tab/>
        <w:t>44%</w:t>
      </w:r>
    </w:p>
    <w:p w:rsidR="00E27842" w:rsidRPr="000B0EC9" w:rsidRDefault="00E27842" w:rsidP="00E27842">
      <w:pPr>
        <w:spacing w:after="0" w:line="240" w:lineRule="auto"/>
        <w:rPr>
          <w:rFonts w:cs="Arial"/>
          <w:sz w:val="20"/>
          <w:szCs w:val="20"/>
        </w:rPr>
      </w:pPr>
      <w:r w:rsidRPr="000B0EC9">
        <w:rPr>
          <w:rFonts w:cs="Arial"/>
          <w:sz w:val="20"/>
          <w:szCs w:val="20"/>
        </w:rPr>
        <w:t xml:space="preserve">QECO (Qualifications Evaluation Council of Ontario) </w:t>
      </w:r>
    </w:p>
    <w:p w:rsidR="00E27842" w:rsidRPr="000B0EC9" w:rsidRDefault="00E27842" w:rsidP="00E27842">
      <w:pPr>
        <w:spacing w:after="0" w:line="240" w:lineRule="auto"/>
        <w:rPr>
          <w:rFonts w:cs="Arial"/>
          <w:sz w:val="20"/>
          <w:szCs w:val="20"/>
        </w:rPr>
      </w:pPr>
      <w:r w:rsidRPr="000B0EC9">
        <w:rPr>
          <w:rFonts w:cs="Arial"/>
          <w:sz w:val="20"/>
          <w:szCs w:val="20"/>
        </w:rPr>
        <w:t>ETFO members with rating of A4</w:t>
      </w:r>
      <w:r w:rsidRPr="000B0EC9">
        <w:rPr>
          <w:rFonts w:cs="Arial"/>
          <w:sz w:val="20"/>
          <w:szCs w:val="20"/>
        </w:rPr>
        <w:tab/>
      </w:r>
      <w:r w:rsidRPr="000B0EC9">
        <w:rPr>
          <w:rFonts w:cs="Arial"/>
          <w:sz w:val="20"/>
          <w:szCs w:val="20"/>
        </w:rPr>
        <w:tab/>
        <w:t>72%</w:t>
      </w:r>
    </w:p>
    <w:p w:rsidR="00E27842" w:rsidRPr="000B0EC9" w:rsidRDefault="00E27842" w:rsidP="00E27842">
      <w:pPr>
        <w:spacing w:after="0" w:line="240" w:lineRule="auto"/>
        <w:rPr>
          <w:rFonts w:cs="Arial"/>
          <w:sz w:val="20"/>
          <w:szCs w:val="20"/>
        </w:rPr>
      </w:pPr>
      <w:r w:rsidRPr="000B0EC9">
        <w:rPr>
          <w:rFonts w:cs="Arial"/>
          <w:sz w:val="20"/>
          <w:szCs w:val="20"/>
        </w:rPr>
        <w:t xml:space="preserve">ETFO members with A3 rating </w:t>
      </w:r>
      <w:r w:rsidRPr="000B0EC9">
        <w:rPr>
          <w:rFonts w:cs="Arial"/>
          <w:sz w:val="20"/>
          <w:szCs w:val="20"/>
        </w:rPr>
        <w:tab/>
      </w:r>
      <w:r w:rsidRPr="000B0EC9">
        <w:rPr>
          <w:rFonts w:cs="Arial"/>
          <w:sz w:val="20"/>
          <w:szCs w:val="20"/>
        </w:rPr>
        <w:tab/>
        <w:t>18%</w:t>
      </w:r>
    </w:p>
    <w:p w:rsidR="00E27842" w:rsidRPr="000B0EC9" w:rsidRDefault="00E27842" w:rsidP="00E27842">
      <w:pPr>
        <w:spacing w:after="0" w:line="240" w:lineRule="auto"/>
        <w:rPr>
          <w:rFonts w:cs="Arial"/>
          <w:sz w:val="20"/>
          <w:szCs w:val="20"/>
        </w:rPr>
      </w:pPr>
    </w:p>
    <w:p w:rsidR="00E27842" w:rsidRPr="000B0EC9" w:rsidRDefault="00E27842" w:rsidP="00846A81">
      <w:pPr>
        <w:spacing w:after="0"/>
      </w:pPr>
      <w:r w:rsidRPr="000B0EC9">
        <w:t>Teacher Members – Years of experience</w:t>
      </w:r>
    </w:p>
    <w:p w:rsidR="00E27842" w:rsidRPr="000B0EC9" w:rsidRDefault="00E27842" w:rsidP="00846A81">
      <w:pPr>
        <w:spacing w:after="0" w:line="240" w:lineRule="auto"/>
        <w:rPr>
          <w:rFonts w:cs="Arial"/>
          <w:sz w:val="20"/>
          <w:szCs w:val="20"/>
        </w:rPr>
      </w:pPr>
      <w:r w:rsidRPr="000B0EC9">
        <w:rPr>
          <w:rFonts w:cs="Arial"/>
          <w:sz w:val="20"/>
          <w:szCs w:val="20"/>
        </w:rPr>
        <w:t xml:space="preserve">Almost 8% of teacher members have less than five years of experience, 31% have less than 11 years of experience and only 2% have more than 30 years of experience. </w:t>
      </w:r>
    </w:p>
    <w:p w:rsidR="00846A81" w:rsidRDefault="00846A81" w:rsidP="00846A81"/>
    <w:p w:rsidR="00E27842" w:rsidRPr="000B0EC9" w:rsidRDefault="00E27842" w:rsidP="00846A81">
      <w:pPr>
        <w:spacing w:after="0"/>
      </w:pPr>
      <w:r w:rsidRPr="000B0EC9">
        <w:t>Occasional Teacher Members – Years of Experience</w:t>
      </w:r>
    </w:p>
    <w:p w:rsidR="00E27842" w:rsidRPr="000B0EC9" w:rsidRDefault="00E27842" w:rsidP="00E27842">
      <w:pPr>
        <w:spacing w:after="0" w:line="240" w:lineRule="auto"/>
        <w:rPr>
          <w:rFonts w:cs="Arial"/>
          <w:sz w:val="20"/>
          <w:szCs w:val="20"/>
        </w:rPr>
      </w:pPr>
      <w:r w:rsidRPr="000B0EC9">
        <w:rPr>
          <w:rFonts w:cs="Arial"/>
          <w:sz w:val="20"/>
          <w:szCs w:val="20"/>
        </w:rPr>
        <w:t>Slightly over 51% of occasional teacher members have less than five years of experience and slightly over 11% have more than 30 years of experience.</w:t>
      </w:r>
    </w:p>
    <w:p w:rsidR="00846A81" w:rsidRDefault="00846A81" w:rsidP="00846A81"/>
    <w:p w:rsidR="00E27842" w:rsidRPr="000B0EC9" w:rsidRDefault="00E27842" w:rsidP="00846A81">
      <w:pPr>
        <w:spacing w:after="0"/>
      </w:pPr>
      <w:r w:rsidRPr="000B0EC9">
        <w:t>ESP/PSP Members – Years of experience</w:t>
      </w:r>
    </w:p>
    <w:p w:rsidR="00E27842" w:rsidRPr="000B0EC9" w:rsidRDefault="00E27842" w:rsidP="00E27842">
      <w:pPr>
        <w:spacing w:after="0" w:line="240" w:lineRule="auto"/>
        <w:rPr>
          <w:rFonts w:cs="Arial"/>
          <w:sz w:val="20"/>
          <w:szCs w:val="20"/>
        </w:rPr>
      </w:pPr>
      <w:r w:rsidRPr="000B0EC9">
        <w:rPr>
          <w:rFonts w:cs="Arial"/>
          <w:sz w:val="20"/>
          <w:szCs w:val="20"/>
        </w:rPr>
        <w:t>Seventeen and one-half per cent of ESP/PSP members have less than five years of experience and six and one-half per cent have more than 30 years of experience.</w:t>
      </w:r>
    </w:p>
    <w:p w:rsidR="00846A81" w:rsidRDefault="00846A81" w:rsidP="00846A81"/>
    <w:p w:rsidR="00E27842" w:rsidRPr="000B0EC9" w:rsidRDefault="00E27842" w:rsidP="00846A81">
      <w:pPr>
        <w:spacing w:after="0" w:line="240" w:lineRule="auto"/>
      </w:pPr>
      <w:r w:rsidRPr="000B0EC9">
        <w:lastRenderedPageBreak/>
        <w:t>DECE Members – Years of experience</w:t>
      </w:r>
    </w:p>
    <w:p w:rsidR="00E27842" w:rsidRPr="000B0EC9" w:rsidRDefault="00E27842" w:rsidP="00846A81">
      <w:pPr>
        <w:spacing w:after="0" w:line="240" w:lineRule="auto"/>
        <w:rPr>
          <w:rFonts w:cs="Arial"/>
          <w:sz w:val="20"/>
          <w:szCs w:val="20"/>
        </w:rPr>
      </w:pPr>
      <w:r w:rsidRPr="000B0EC9">
        <w:rPr>
          <w:rFonts w:cs="Arial"/>
          <w:sz w:val="20"/>
          <w:szCs w:val="20"/>
        </w:rPr>
        <w:t>About 72% of DECE members have less than eleven years of experience.</w:t>
      </w:r>
    </w:p>
    <w:p w:rsidR="00846A81" w:rsidRDefault="00846A81" w:rsidP="00846A81">
      <w:pPr>
        <w:spacing w:after="0"/>
      </w:pPr>
    </w:p>
    <w:p w:rsidR="00E27842" w:rsidRPr="000B0EC9" w:rsidRDefault="00E27842" w:rsidP="00846A81">
      <w:pPr>
        <w:spacing w:after="0"/>
      </w:pPr>
      <w:r w:rsidRPr="000B0EC9">
        <w:t>All Members - Self-Identification</w:t>
      </w:r>
    </w:p>
    <w:p w:rsidR="00E27842" w:rsidRPr="000B0EC9" w:rsidRDefault="00E27842" w:rsidP="00E27842">
      <w:pPr>
        <w:numPr>
          <w:ilvl w:val="0"/>
          <w:numId w:val="6"/>
        </w:numPr>
        <w:spacing w:after="0" w:line="240" w:lineRule="auto"/>
        <w:rPr>
          <w:rFonts w:cs="Arial"/>
          <w:sz w:val="20"/>
          <w:szCs w:val="20"/>
        </w:rPr>
      </w:pPr>
      <w:r w:rsidRPr="000B0EC9">
        <w:rPr>
          <w:rFonts w:cs="Arial"/>
          <w:sz w:val="20"/>
          <w:szCs w:val="20"/>
        </w:rPr>
        <w:t>Just under one and one-half per cent of teacher members report being either First Nations, Inuit or Métis. That compares with just over one and one-half per cent for occasional teacher and DECE members.  Just over 5% of ESP/PSP members reported they were FNMI.</w:t>
      </w:r>
    </w:p>
    <w:p w:rsidR="00E27842" w:rsidRPr="000B0EC9" w:rsidRDefault="00E27842" w:rsidP="00E27842">
      <w:pPr>
        <w:spacing w:after="0" w:line="240" w:lineRule="auto"/>
        <w:rPr>
          <w:rFonts w:cs="Arial"/>
          <w:sz w:val="20"/>
          <w:szCs w:val="20"/>
        </w:rPr>
      </w:pPr>
    </w:p>
    <w:p w:rsidR="00E27842" w:rsidRPr="000B0EC9" w:rsidRDefault="00E27842" w:rsidP="00E27842">
      <w:pPr>
        <w:numPr>
          <w:ilvl w:val="0"/>
          <w:numId w:val="6"/>
        </w:numPr>
        <w:spacing w:after="0" w:line="240" w:lineRule="auto"/>
        <w:rPr>
          <w:rFonts w:cs="Arial"/>
          <w:sz w:val="20"/>
          <w:szCs w:val="20"/>
        </w:rPr>
      </w:pPr>
      <w:r w:rsidRPr="000B0EC9">
        <w:rPr>
          <w:rFonts w:cs="Arial"/>
          <w:sz w:val="20"/>
          <w:szCs w:val="20"/>
        </w:rPr>
        <w:t>The percentage of teacher and occasional teacher members who report being a person with a disability is over 2%. That compares to just over 1% for DECE members.  No members of the ESP/PSP reported being a person with a disability.</w:t>
      </w:r>
    </w:p>
    <w:p w:rsidR="00E27842" w:rsidRPr="000B0EC9" w:rsidRDefault="00E27842" w:rsidP="00E27842">
      <w:pPr>
        <w:spacing w:after="0" w:line="240" w:lineRule="auto"/>
        <w:rPr>
          <w:rFonts w:cs="Arial"/>
          <w:sz w:val="20"/>
          <w:szCs w:val="20"/>
        </w:rPr>
      </w:pPr>
    </w:p>
    <w:p w:rsidR="00E27842" w:rsidRPr="000B0EC9" w:rsidRDefault="00E27842" w:rsidP="00E27842">
      <w:pPr>
        <w:pStyle w:val="ListParagraph"/>
        <w:widowControl/>
        <w:numPr>
          <w:ilvl w:val="0"/>
          <w:numId w:val="6"/>
        </w:numPr>
        <w:contextualSpacing w:val="0"/>
        <w:rPr>
          <w:rFonts w:asciiTheme="minorHAnsi" w:hAnsiTheme="minorHAnsi" w:cs="Arial"/>
          <w:sz w:val="20"/>
        </w:rPr>
      </w:pPr>
      <w:r w:rsidRPr="000B0EC9">
        <w:rPr>
          <w:rFonts w:asciiTheme="minorHAnsi" w:hAnsiTheme="minorHAnsi" w:cs="Arial"/>
          <w:sz w:val="20"/>
        </w:rPr>
        <w:t xml:space="preserve">Over two and one-half per cent of teacher members identify as being lesbian, gay, bisexual, transgender, queer or questioning (LGBTQ). Male teachers represent 55% of those teacher members who self-identified as LGBTQ. </w:t>
      </w:r>
    </w:p>
    <w:p w:rsidR="00E27842" w:rsidRPr="000B0EC9" w:rsidRDefault="00E27842" w:rsidP="00E27842">
      <w:pPr>
        <w:pStyle w:val="ListParagraph"/>
        <w:rPr>
          <w:rFonts w:asciiTheme="minorHAnsi" w:hAnsiTheme="minorHAnsi" w:cs="Arial"/>
          <w:sz w:val="20"/>
        </w:rPr>
      </w:pPr>
    </w:p>
    <w:p w:rsidR="00E27842" w:rsidRPr="000B0EC9" w:rsidRDefault="00E27842" w:rsidP="00E27842">
      <w:pPr>
        <w:numPr>
          <w:ilvl w:val="0"/>
          <w:numId w:val="6"/>
        </w:numPr>
        <w:spacing w:after="0" w:line="240" w:lineRule="auto"/>
        <w:rPr>
          <w:rFonts w:cs="Arial"/>
          <w:sz w:val="20"/>
          <w:szCs w:val="20"/>
        </w:rPr>
      </w:pPr>
      <w:r w:rsidRPr="000B0EC9">
        <w:rPr>
          <w:rFonts w:cs="Arial"/>
          <w:sz w:val="20"/>
          <w:szCs w:val="20"/>
        </w:rPr>
        <w:t>Over 7% of teacher members identify as belonging to a racialized group. That compares with just over 9% for occasional teacher members and 2% for DECE members.</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Activities Outside Teaching</w:t>
      </w:r>
    </w:p>
    <w:p w:rsidR="00E27842" w:rsidRPr="000B0EC9" w:rsidRDefault="00E27842" w:rsidP="00E27842">
      <w:pPr>
        <w:spacing w:after="0" w:line="240" w:lineRule="auto"/>
        <w:rPr>
          <w:rFonts w:cs="Arial"/>
          <w:sz w:val="20"/>
          <w:szCs w:val="20"/>
        </w:rPr>
      </w:pPr>
      <w:r w:rsidRPr="000B0EC9">
        <w:rPr>
          <w:rFonts w:cs="Arial"/>
          <w:sz w:val="20"/>
          <w:szCs w:val="20"/>
        </w:rPr>
        <w:t>Like other professionals, ETFO members have responsibilities and pursue activities that are outside of the teaching profession:</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Teacher members with at least one dependent child</w:t>
      </w:r>
      <w:r w:rsidR="000B0EC9">
        <w:rPr>
          <w:rFonts w:cs="Arial"/>
          <w:sz w:val="20"/>
          <w:szCs w:val="20"/>
        </w:rPr>
        <w:t xml:space="preserve"> </w:t>
      </w:r>
      <w:r w:rsidRPr="000B0EC9">
        <w:rPr>
          <w:rFonts w:cs="Arial"/>
          <w:sz w:val="20"/>
          <w:szCs w:val="20"/>
        </w:rPr>
        <w:t>60%</w:t>
      </w:r>
    </w:p>
    <w:p w:rsidR="00E27842" w:rsidRPr="000B0EC9" w:rsidRDefault="00E27842" w:rsidP="00E27842">
      <w:pPr>
        <w:spacing w:after="0" w:line="240" w:lineRule="auto"/>
        <w:rPr>
          <w:rFonts w:cs="Arial"/>
          <w:sz w:val="20"/>
          <w:szCs w:val="20"/>
        </w:rPr>
      </w:pPr>
      <w:r w:rsidRPr="000B0EC9">
        <w:rPr>
          <w:rFonts w:cs="Arial"/>
          <w:sz w:val="20"/>
          <w:szCs w:val="20"/>
        </w:rPr>
        <w:t>Occasional teacher members with at least one dependent child</w:t>
      </w:r>
      <w:r w:rsidR="000B0EC9">
        <w:rPr>
          <w:rFonts w:cs="Arial"/>
          <w:sz w:val="20"/>
          <w:szCs w:val="20"/>
        </w:rPr>
        <w:t xml:space="preserve"> </w:t>
      </w:r>
      <w:r w:rsidRPr="000B0EC9">
        <w:rPr>
          <w:rFonts w:cs="Arial"/>
          <w:sz w:val="20"/>
          <w:szCs w:val="20"/>
        </w:rPr>
        <w:t>32%</w:t>
      </w:r>
    </w:p>
    <w:p w:rsidR="00E27842" w:rsidRPr="000B0EC9" w:rsidRDefault="00E27842" w:rsidP="00E27842">
      <w:pPr>
        <w:spacing w:after="0" w:line="240" w:lineRule="auto"/>
        <w:rPr>
          <w:rFonts w:cs="Arial"/>
          <w:sz w:val="20"/>
          <w:szCs w:val="20"/>
        </w:rPr>
      </w:pPr>
      <w:r w:rsidRPr="000B0EC9">
        <w:rPr>
          <w:rFonts w:cs="Arial"/>
          <w:sz w:val="20"/>
          <w:szCs w:val="20"/>
        </w:rPr>
        <w:t>DECE members with at least one dependent child</w:t>
      </w:r>
      <w:r w:rsidR="000B0EC9">
        <w:rPr>
          <w:rFonts w:cs="Arial"/>
          <w:sz w:val="20"/>
          <w:szCs w:val="20"/>
        </w:rPr>
        <w:t xml:space="preserve"> </w:t>
      </w:r>
      <w:r w:rsidRPr="000B0EC9">
        <w:rPr>
          <w:rFonts w:cs="Arial"/>
          <w:sz w:val="20"/>
          <w:szCs w:val="20"/>
        </w:rPr>
        <w:t>62%</w:t>
      </w:r>
    </w:p>
    <w:p w:rsidR="00E27842" w:rsidRPr="000B0EC9" w:rsidRDefault="00E27842" w:rsidP="00E27842">
      <w:pPr>
        <w:spacing w:after="0" w:line="240" w:lineRule="auto"/>
        <w:rPr>
          <w:rFonts w:cs="Arial"/>
          <w:sz w:val="20"/>
          <w:szCs w:val="20"/>
        </w:rPr>
      </w:pPr>
      <w:r w:rsidRPr="000B0EC9">
        <w:rPr>
          <w:rFonts w:cs="Arial"/>
          <w:sz w:val="20"/>
          <w:szCs w:val="20"/>
        </w:rPr>
        <w:t>ESP/PSP members with at least one dependent child</w:t>
      </w:r>
      <w:r w:rsidR="000B0EC9">
        <w:rPr>
          <w:rFonts w:cs="Arial"/>
          <w:sz w:val="20"/>
          <w:szCs w:val="20"/>
        </w:rPr>
        <w:t xml:space="preserve"> </w:t>
      </w:r>
      <w:r w:rsidRPr="000B0EC9">
        <w:rPr>
          <w:rFonts w:cs="Arial"/>
          <w:sz w:val="20"/>
          <w:szCs w:val="20"/>
        </w:rPr>
        <w:t>57%</w:t>
      </w:r>
    </w:p>
    <w:p w:rsidR="00E27842" w:rsidRPr="000B0EC9" w:rsidRDefault="00E27842" w:rsidP="00E27842">
      <w:pPr>
        <w:spacing w:after="0" w:line="240" w:lineRule="auto"/>
        <w:rPr>
          <w:rFonts w:cs="Arial"/>
          <w:sz w:val="20"/>
          <w:szCs w:val="20"/>
        </w:rPr>
      </w:pPr>
      <w:r w:rsidRPr="000B0EC9">
        <w:rPr>
          <w:rFonts w:cs="Arial"/>
          <w:sz w:val="20"/>
          <w:szCs w:val="20"/>
        </w:rPr>
        <w:tab/>
      </w:r>
    </w:p>
    <w:p w:rsidR="00E27842" w:rsidRPr="000B0EC9" w:rsidRDefault="00E27842" w:rsidP="00E27842">
      <w:pPr>
        <w:spacing w:after="0" w:line="240" w:lineRule="auto"/>
        <w:rPr>
          <w:rFonts w:cs="Arial"/>
          <w:sz w:val="20"/>
          <w:szCs w:val="20"/>
        </w:rPr>
      </w:pPr>
      <w:r w:rsidRPr="000B0EC9">
        <w:rPr>
          <w:rFonts w:cs="Arial"/>
          <w:sz w:val="20"/>
          <w:szCs w:val="20"/>
        </w:rPr>
        <w:t>Teacher members caring for a parent or other dependent adult</w:t>
      </w:r>
      <w:r w:rsidR="000B0EC9">
        <w:rPr>
          <w:rFonts w:cs="Arial"/>
          <w:sz w:val="20"/>
          <w:szCs w:val="20"/>
        </w:rPr>
        <w:t xml:space="preserve"> </w:t>
      </w:r>
      <w:r w:rsidRPr="000B0EC9">
        <w:rPr>
          <w:rFonts w:cs="Arial"/>
          <w:sz w:val="20"/>
          <w:szCs w:val="20"/>
        </w:rPr>
        <w:t>16%</w:t>
      </w:r>
    </w:p>
    <w:p w:rsidR="00E27842" w:rsidRPr="000B0EC9" w:rsidRDefault="00E27842" w:rsidP="00E27842">
      <w:pPr>
        <w:spacing w:after="0" w:line="240" w:lineRule="auto"/>
        <w:rPr>
          <w:rFonts w:cs="Arial"/>
          <w:sz w:val="20"/>
          <w:szCs w:val="20"/>
        </w:rPr>
      </w:pPr>
      <w:r w:rsidRPr="000B0EC9">
        <w:rPr>
          <w:rFonts w:cs="Arial"/>
          <w:sz w:val="20"/>
          <w:szCs w:val="20"/>
        </w:rPr>
        <w:t>Occasional teacher members caring for a parent or other dependent adult</w:t>
      </w:r>
      <w:r w:rsidR="000B0EC9">
        <w:rPr>
          <w:rFonts w:cs="Arial"/>
          <w:sz w:val="20"/>
          <w:szCs w:val="20"/>
        </w:rPr>
        <w:t xml:space="preserve"> </w:t>
      </w:r>
      <w:r w:rsidRPr="000B0EC9">
        <w:rPr>
          <w:rFonts w:cs="Arial"/>
          <w:sz w:val="20"/>
          <w:szCs w:val="20"/>
        </w:rPr>
        <w:t>11%</w:t>
      </w:r>
    </w:p>
    <w:p w:rsidR="00E27842" w:rsidRPr="000B0EC9" w:rsidRDefault="00E27842" w:rsidP="00E27842">
      <w:pPr>
        <w:spacing w:after="0" w:line="240" w:lineRule="auto"/>
        <w:rPr>
          <w:rFonts w:cs="Arial"/>
          <w:sz w:val="20"/>
          <w:szCs w:val="20"/>
        </w:rPr>
      </w:pPr>
      <w:r w:rsidRPr="000B0EC9">
        <w:rPr>
          <w:rFonts w:cs="Arial"/>
          <w:sz w:val="20"/>
          <w:szCs w:val="20"/>
        </w:rPr>
        <w:t>DECE members caring for a parent or other dependent adult</w:t>
      </w:r>
      <w:r w:rsidR="000B0EC9">
        <w:rPr>
          <w:rFonts w:cs="Arial"/>
          <w:sz w:val="20"/>
          <w:szCs w:val="20"/>
        </w:rPr>
        <w:t xml:space="preserve"> </w:t>
      </w:r>
      <w:r w:rsidRPr="000B0EC9">
        <w:rPr>
          <w:rFonts w:cs="Arial"/>
          <w:sz w:val="20"/>
          <w:szCs w:val="20"/>
        </w:rPr>
        <w:t>12%</w:t>
      </w:r>
    </w:p>
    <w:p w:rsidR="00E27842" w:rsidRPr="000B0EC9" w:rsidRDefault="00E27842" w:rsidP="00E27842">
      <w:pPr>
        <w:spacing w:after="0" w:line="240" w:lineRule="auto"/>
        <w:rPr>
          <w:rFonts w:cs="Arial"/>
          <w:sz w:val="20"/>
          <w:szCs w:val="20"/>
        </w:rPr>
      </w:pPr>
      <w:r w:rsidRPr="000B0EC9">
        <w:rPr>
          <w:rFonts w:cs="Arial"/>
          <w:sz w:val="20"/>
          <w:szCs w:val="20"/>
        </w:rPr>
        <w:t>ESP/PSP members caring for a parent or other dependent adult</w:t>
      </w:r>
      <w:r w:rsidR="000B0EC9">
        <w:rPr>
          <w:rFonts w:cs="Arial"/>
          <w:sz w:val="20"/>
          <w:szCs w:val="20"/>
        </w:rPr>
        <w:t xml:space="preserve"> </w:t>
      </w:r>
      <w:r w:rsidRPr="000B0EC9">
        <w:rPr>
          <w:rFonts w:cs="Arial"/>
          <w:sz w:val="20"/>
          <w:szCs w:val="20"/>
        </w:rPr>
        <w:t>15%</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Teacher members active in their community</w:t>
      </w:r>
      <w:r w:rsidRPr="000B0EC9">
        <w:rPr>
          <w:rFonts w:cs="Arial"/>
          <w:sz w:val="20"/>
          <w:szCs w:val="20"/>
        </w:rPr>
        <w:tab/>
      </w:r>
      <w:r w:rsidR="000B0EC9">
        <w:rPr>
          <w:rFonts w:cs="Arial"/>
          <w:sz w:val="20"/>
          <w:szCs w:val="20"/>
        </w:rPr>
        <w:t xml:space="preserve"> </w:t>
      </w:r>
      <w:r w:rsidRPr="000B0EC9">
        <w:rPr>
          <w:rFonts w:cs="Arial"/>
          <w:sz w:val="20"/>
          <w:szCs w:val="20"/>
        </w:rPr>
        <w:t>75%</w:t>
      </w:r>
    </w:p>
    <w:p w:rsidR="00E27842" w:rsidRPr="000B0EC9" w:rsidRDefault="00E27842" w:rsidP="00E27842">
      <w:pPr>
        <w:spacing w:after="0" w:line="240" w:lineRule="auto"/>
        <w:rPr>
          <w:rFonts w:cs="Arial"/>
          <w:sz w:val="20"/>
          <w:szCs w:val="20"/>
        </w:rPr>
      </w:pPr>
      <w:r w:rsidRPr="000B0EC9">
        <w:rPr>
          <w:rFonts w:cs="Arial"/>
          <w:sz w:val="20"/>
          <w:szCs w:val="20"/>
        </w:rPr>
        <w:t>Most common activity being volunteer work</w:t>
      </w:r>
      <w:r w:rsidR="000B0EC9">
        <w:rPr>
          <w:rFonts w:cs="Arial"/>
          <w:sz w:val="20"/>
          <w:szCs w:val="20"/>
        </w:rPr>
        <w:t xml:space="preserve"> </w:t>
      </w:r>
      <w:r w:rsidRPr="000B0EC9">
        <w:rPr>
          <w:rFonts w:cs="Arial"/>
          <w:sz w:val="20"/>
          <w:szCs w:val="20"/>
        </w:rPr>
        <w:t>42%</w:t>
      </w:r>
    </w:p>
    <w:p w:rsidR="00E27842" w:rsidRPr="000B0EC9" w:rsidRDefault="00E27842" w:rsidP="00E27842">
      <w:pPr>
        <w:spacing w:after="0" w:line="240" w:lineRule="auto"/>
        <w:rPr>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Occasional Teacher members active in their community</w:t>
      </w:r>
      <w:r w:rsidR="000B0EC9">
        <w:rPr>
          <w:rFonts w:cs="Arial"/>
          <w:sz w:val="20"/>
          <w:szCs w:val="20"/>
        </w:rPr>
        <w:t xml:space="preserve"> </w:t>
      </w:r>
      <w:r w:rsidRPr="000B0EC9">
        <w:rPr>
          <w:rFonts w:cs="Arial"/>
          <w:sz w:val="20"/>
          <w:szCs w:val="20"/>
        </w:rPr>
        <w:t>60%</w:t>
      </w:r>
    </w:p>
    <w:p w:rsidR="00E27842" w:rsidRPr="000B0EC9" w:rsidRDefault="00E27842" w:rsidP="00E27842">
      <w:pPr>
        <w:spacing w:after="0" w:line="240" w:lineRule="auto"/>
        <w:rPr>
          <w:rFonts w:cs="Arial"/>
          <w:sz w:val="20"/>
          <w:szCs w:val="20"/>
        </w:rPr>
      </w:pPr>
      <w:r w:rsidRPr="000B0EC9">
        <w:rPr>
          <w:rFonts w:cs="Arial"/>
          <w:sz w:val="20"/>
          <w:szCs w:val="20"/>
        </w:rPr>
        <w:t>Occasional most common activity being volunteer work</w:t>
      </w:r>
      <w:r w:rsidR="000B0EC9">
        <w:rPr>
          <w:rFonts w:cs="Arial"/>
          <w:sz w:val="20"/>
          <w:szCs w:val="20"/>
        </w:rPr>
        <w:t xml:space="preserve"> </w:t>
      </w:r>
      <w:r w:rsidRPr="000B0EC9">
        <w:rPr>
          <w:rFonts w:cs="Arial"/>
          <w:sz w:val="20"/>
          <w:szCs w:val="20"/>
        </w:rPr>
        <w:t>67%</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ESP/PSP members active in their community</w:t>
      </w:r>
      <w:r w:rsidR="000B0EC9">
        <w:rPr>
          <w:rFonts w:cs="Arial"/>
          <w:sz w:val="20"/>
          <w:szCs w:val="20"/>
        </w:rPr>
        <w:t xml:space="preserve"> </w:t>
      </w:r>
      <w:r w:rsidRPr="000B0EC9">
        <w:rPr>
          <w:rFonts w:cs="Arial"/>
          <w:sz w:val="20"/>
          <w:szCs w:val="20"/>
        </w:rPr>
        <w:t>52%</w:t>
      </w:r>
    </w:p>
    <w:p w:rsidR="00E27842" w:rsidRPr="000B0EC9" w:rsidRDefault="00E27842" w:rsidP="00E27842">
      <w:pPr>
        <w:spacing w:after="0" w:line="240" w:lineRule="auto"/>
        <w:rPr>
          <w:rFonts w:cs="Arial"/>
          <w:sz w:val="20"/>
          <w:szCs w:val="20"/>
        </w:rPr>
      </w:pPr>
      <w:r w:rsidRPr="000B0EC9">
        <w:rPr>
          <w:rFonts w:cs="Arial"/>
          <w:sz w:val="20"/>
          <w:szCs w:val="20"/>
        </w:rPr>
        <w:t>Most common activity being volunteer work</w:t>
      </w:r>
      <w:r w:rsidR="000B0EC9">
        <w:rPr>
          <w:rFonts w:cs="Arial"/>
          <w:sz w:val="20"/>
          <w:szCs w:val="20"/>
        </w:rPr>
        <w:t xml:space="preserve"> </w:t>
      </w:r>
      <w:r w:rsidRPr="000B0EC9">
        <w:rPr>
          <w:rFonts w:cs="Arial"/>
          <w:sz w:val="20"/>
          <w:szCs w:val="20"/>
        </w:rPr>
        <w:t>66%</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DECE/DECE members active in their community</w:t>
      </w:r>
      <w:r w:rsidR="000B0EC9">
        <w:rPr>
          <w:rFonts w:cs="Arial"/>
          <w:sz w:val="20"/>
          <w:szCs w:val="20"/>
        </w:rPr>
        <w:t xml:space="preserve"> </w:t>
      </w:r>
      <w:r w:rsidRPr="000B0EC9">
        <w:rPr>
          <w:rFonts w:cs="Arial"/>
          <w:sz w:val="20"/>
          <w:szCs w:val="20"/>
        </w:rPr>
        <w:t>43%</w:t>
      </w:r>
    </w:p>
    <w:p w:rsidR="00E27842" w:rsidRPr="000B0EC9" w:rsidRDefault="00E27842" w:rsidP="000B0EC9">
      <w:pPr>
        <w:spacing w:after="0" w:line="240" w:lineRule="auto"/>
        <w:rPr>
          <w:rFonts w:cs="Arial"/>
          <w:sz w:val="20"/>
          <w:szCs w:val="20"/>
        </w:rPr>
      </w:pPr>
      <w:r w:rsidRPr="000B0EC9">
        <w:rPr>
          <w:rFonts w:cs="Arial"/>
          <w:sz w:val="20"/>
          <w:szCs w:val="20"/>
        </w:rPr>
        <w:t>Most common activity being volunteer work</w:t>
      </w:r>
      <w:r w:rsidR="000B0EC9">
        <w:rPr>
          <w:rFonts w:cs="Arial"/>
          <w:sz w:val="20"/>
          <w:szCs w:val="20"/>
        </w:rPr>
        <w:t xml:space="preserve"> </w:t>
      </w:r>
      <w:r w:rsidRPr="000B0EC9">
        <w:rPr>
          <w:rFonts w:cs="Arial"/>
          <w:sz w:val="20"/>
          <w:szCs w:val="20"/>
        </w:rPr>
        <w:t>59%</w:t>
      </w:r>
    </w:p>
    <w:p w:rsidR="000B0EC9" w:rsidRPr="000B0EC9" w:rsidRDefault="000B0EC9" w:rsidP="000B0EC9">
      <w:pPr>
        <w:spacing w:after="0" w:line="240" w:lineRule="auto"/>
        <w:rPr>
          <w:rFonts w:cs="Arial"/>
          <w:sz w:val="20"/>
          <w:szCs w:val="20"/>
        </w:rPr>
      </w:pPr>
    </w:p>
    <w:p w:rsidR="0066505B" w:rsidRDefault="0066505B">
      <w:pPr>
        <w:rPr>
          <w:rFonts w:ascii="Arial Black" w:eastAsiaTheme="majorEastAsia" w:hAnsi="Arial Black" w:cstheme="majorBidi"/>
          <w:b/>
          <w:sz w:val="24"/>
          <w:szCs w:val="56"/>
          <w:lang w:eastAsia="en-CA"/>
        </w:rPr>
      </w:pPr>
      <w:r>
        <w:br w:type="page"/>
      </w:r>
    </w:p>
    <w:p w:rsidR="00E27842" w:rsidRPr="000B0EC9" w:rsidRDefault="00E27842" w:rsidP="00846A81">
      <w:pPr>
        <w:pStyle w:val="Title"/>
      </w:pPr>
      <w:r w:rsidRPr="000B0EC9">
        <w:lastRenderedPageBreak/>
        <w:t>2017-2018 LOCAL PRESIDENTS</w:t>
      </w:r>
    </w:p>
    <w:p w:rsidR="00E27842" w:rsidRPr="000B0EC9" w:rsidRDefault="00E27842" w:rsidP="00E27842">
      <w:pPr>
        <w:spacing w:after="0" w:line="240" w:lineRule="auto"/>
        <w:rPr>
          <w:rFonts w:cs="Arial"/>
          <w:sz w:val="20"/>
          <w:szCs w:val="20"/>
        </w:rPr>
      </w:pPr>
      <w:r w:rsidRPr="000B0EC9">
        <w:rPr>
          <w:rFonts w:cs="Arial"/>
          <w:sz w:val="20"/>
          <w:szCs w:val="20"/>
        </w:rPr>
        <w:t>Algoma</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000B0EC9">
        <w:rPr>
          <w:rFonts w:cs="Arial"/>
          <w:sz w:val="20"/>
          <w:szCs w:val="20"/>
        </w:rPr>
        <w:t xml:space="preserve"> </w:t>
      </w:r>
      <w:r w:rsidRPr="000B0EC9">
        <w:rPr>
          <w:rFonts w:cs="Arial"/>
          <w:sz w:val="20"/>
          <w:szCs w:val="20"/>
        </w:rPr>
        <w:t>Peter Mead</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Lee Mason</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Avon Maitland</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Kim Finlayson</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Kent Cleland</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Bluewater</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000B0EC9">
        <w:rPr>
          <w:rFonts w:cs="Arial"/>
          <w:sz w:val="20"/>
          <w:szCs w:val="20"/>
        </w:rPr>
        <w:t xml:space="preserve"> </w:t>
      </w:r>
      <w:r w:rsidRPr="000B0EC9">
        <w:rPr>
          <w:rFonts w:cs="Arial"/>
          <w:sz w:val="20"/>
          <w:szCs w:val="20"/>
        </w:rPr>
        <w:t>Andrew Chittka</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Julie Stanley</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 xml:space="preserve">Durham </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000B0EC9">
        <w:rPr>
          <w:rFonts w:cs="Arial"/>
          <w:sz w:val="20"/>
          <w:szCs w:val="20"/>
        </w:rPr>
        <w:t xml:space="preserve"> </w:t>
      </w:r>
      <w:r w:rsidRPr="000B0EC9">
        <w:rPr>
          <w:rFonts w:cs="Arial"/>
          <w:sz w:val="20"/>
          <w:szCs w:val="20"/>
        </w:rPr>
        <w:t>George Taylor</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David Mastin</w:t>
      </w:r>
    </w:p>
    <w:p w:rsidR="00E27842" w:rsidRPr="000B0EC9" w:rsidRDefault="00E27842" w:rsidP="00E27842">
      <w:pPr>
        <w:spacing w:after="0" w:line="240" w:lineRule="auto"/>
        <w:rPr>
          <w:rFonts w:cs="Arial"/>
          <w:sz w:val="20"/>
          <w:szCs w:val="20"/>
        </w:rPr>
      </w:pPr>
      <w:r w:rsidRPr="000B0EC9">
        <w:rPr>
          <w:rFonts w:cs="Arial"/>
          <w:sz w:val="20"/>
          <w:szCs w:val="20"/>
        </w:rPr>
        <w:t>Catholic DECE</w:t>
      </w:r>
      <w:r w:rsidR="000B0EC9">
        <w:rPr>
          <w:rFonts w:cs="Arial"/>
          <w:sz w:val="20"/>
          <w:szCs w:val="20"/>
        </w:rPr>
        <w:t xml:space="preserve"> </w:t>
      </w:r>
      <w:r w:rsidRPr="000B0EC9">
        <w:rPr>
          <w:rFonts w:cs="Arial"/>
          <w:sz w:val="20"/>
          <w:szCs w:val="20"/>
        </w:rPr>
        <w:t>Kelly Mulville</w:t>
      </w:r>
    </w:p>
    <w:p w:rsidR="00E27842" w:rsidRPr="000B0EC9" w:rsidRDefault="00E27842" w:rsidP="00E27842">
      <w:pPr>
        <w:spacing w:after="0" w:line="240" w:lineRule="auto"/>
        <w:rPr>
          <w:rFonts w:cs="Arial"/>
          <w:sz w:val="20"/>
          <w:szCs w:val="20"/>
        </w:rPr>
      </w:pPr>
      <w:r w:rsidRPr="000B0EC9">
        <w:rPr>
          <w:rFonts w:cs="Arial"/>
          <w:sz w:val="20"/>
          <w:szCs w:val="20"/>
        </w:rPr>
        <w:t>DECE Local</w:t>
      </w:r>
      <w:r w:rsidR="000B0EC9">
        <w:rPr>
          <w:rFonts w:cs="Arial"/>
          <w:sz w:val="20"/>
          <w:szCs w:val="20"/>
        </w:rPr>
        <w:t xml:space="preserve"> </w:t>
      </w:r>
      <w:r w:rsidRPr="000B0EC9">
        <w:rPr>
          <w:rFonts w:cs="Arial"/>
          <w:sz w:val="20"/>
          <w:szCs w:val="20"/>
        </w:rPr>
        <w:t>Rayna Barrese</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Grand Erie</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000B0EC9">
        <w:rPr>
          <w:rFonts w:cs="Arial"/>
          <w:sz w:val="20"/>
          <w:szCs w:val="20"/>
        </w:rPr>
        <w:t xml:space="preserve"> </w:t>
      </w:r>
      <w:r w:rsidRPr="000B0EC9">
        <w:rPr>
          <w:rFonts w:cs="Arial"/>
          <w:sz w:val="20"/>
          <w:szCs w:val="20"/>
        </w:rPr>
        <w:t>Kevin Utley</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Shawn Martin</w:t>
      </w:r>
    </w:p>
    <w:p w:rsidR="00E27842" w:rsidRPr="000B0EC9" w:rsidRDefault="00E27842" w:rsidP="00E27842">
      <w:pPr>
        <w:spacing w:after="0" w:line="240" w:lineRule="auto"/>
        <w:rPr>
          <w:rFonts w:cs="Arial"/>
          <w:sz w:val="20"/>
          <w:szCs w:val="20"/>
        </w:rPr>
      </w:pPr>
      <w:r w:rsidRPr="000B0EC9">
        <w:rPr>
          <w:rFonts w:cs="Arial"/>
          <w:sz w:val="20"/>
          <w:szCs w:val="20"/>
        </w:rPr>
        <w:t>DECE Local</w:t>
      </w:r>
      <w:r w:rsidR="000B0EC9">
        <w:rPr>
          <w:rFonts w:cs="Arial"/>
          <w:sz w:val="20"/>
          <w:szCs w:val="20"/>
        </w:rPr>
        <w:t xml:space="preserve"> </w:t>
      </w:r>
      <w:r w:rsidRPr="000B0EC9">
        <w:rPr>
          <w:rFonts w:cs="Arial"/>
          <w:sz w:val="20"/>
          <w:szCs w:val="20"/>
        </w:rPr>
        <w:t>Pamela Grandpre</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Greater Essex County</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000B0EC9">
        <w:rPr>
          <w:rFonts w:cs="Arial"/>
          <w:sz w:val="20"/>
          <w:szCs w:val="20"/>
        </w:rPr>
        <w:t xml:space="preserve"> </w:t>
      </w:r>
      <w:r w:rsidRPr="000B0EC9">
        <w:rPr>
          <w:rFonts w:cs="Arial"/>
          <w:sz w:val="20"/>
          <w:szCs w:val="20"/>
        </w:rPr>
        <w:t>Sharon Ciebin</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Adelina Cecchin</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Halton</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000B0EC9">
        <w:rPr>
          <w:rFonts w:cs="Arial"/>
          <w:sz w:val="20"/>
          <w:szCs w:val="20"/>
        </w:rPr>
        <w:t xml:space="preserve"> </w:t>
      </w:r>
      <w:r w:rsidRPr="000B0EC9">
        <w:rPr>
          <w:rFonts w:cs="Arial"/>
          <w:sz w:val="20"/>
          <w:szCs w:val="20"/>
        </w:rPr>
        <w:t>Bette Anne Stevenson</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Rob Smolenaars</w:t>
      </w:r>
    </w:p>
    <w:p w:rsidR="00E27842" w:rsidRPr="000B0EC9" w:rsidRDefault="00E27842" w:rsidP="00E27842">
      <w:pPr>
        <w:spacing w:after="0" w:line="240" w:lineRule="auto"/>
        <w:rPr>
          <w:rFonts w:cs="Arial"/>
          <w:sz w:val="20"/>
          <w:szCs w:val="20"/>
        </w:rPr>
      </w:pPr>
      <w:r w:rsidRPr="000B0EC9">
        <w:rPr>
          <w:rFonts w:cs="Arial"/>
          <w:sz w:val="20"/>
          <w:szCs w:val="20"/>
        </w:rPr>
        <w:t>DECE Local</w:t>
      </w:r>
      <w:r w:rsidR="000B0EC9">
        <w:rPr>
          <w:rFonts w:cs="Arial"/>
          <w:sz w:val="20"/>
          <w:szCs w:val="20"/>
        </w:rPr>
        <w:t xml:space="preserve"> </w:t>
      </w:r>
      <w:r w:rsidRPr="000B0EC9">
        <w:rPr>
          <w:rFonts w:cs="Arial"/>
          <w:sz w:val="20"/>
          <w:szCs w:val="20"/>
        </w:rPr>
        <w:t xml:space="preserve">Amy Korzack </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Hamilton-Wentworth</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000B0EC9">
        <w:rPr>
          <w:rFonts w:cs="Arial"/>
          <w:sz w:val="20"/>
          <w:szCs w:val="20"/>
        </w:rPr>
        <w:t xml:space="preserve"> </w:t>
      </w:r>
      <w:r w:rsidRPr="000B0EC9">
        <w:rPr>
          <w:rFonts w:cs="Arial"/>
          <w:sz w:val="20"/>
          <w:szCs w:val="20"/>
        </w:rPr>
        <w:t>Barry Naidoo</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Jeff Sorensen</w:t>
      </w:r>
    </w:p>
    <w:p w:rsidR="00E27842" w:rsidRPr="000B0EC9" w:rsidRDefault="00E27842" w:rsidP="00E27842">
      <w:pPr>
        <w:spacing w:after="0" w:line="240" w:lineRule="auto"/>
        <w:rPr>
          <w:rFonts w:cs="Arial"/>
          <w:sz w:val="20"/>
          <w:szCs w:val="20"/>
        </w:rPr>
      </w:pPr>
      <w:r w:rsidRPr="000B0EC9">
        <w:rPr>
          <w:rFonts w:cs="Arial"/>
          <w:sz w:val="20"/>
          <w:szCs w:val="20"/>
        </w:rPr>
        <w:t>DECE Local</w:t>
      </w:r>
      <w:r w:rsidR="000B0EC9">
        <w:rPr>
          <w:rFonts w:cs="Arial"/>
          <w:sz w:val="20"/>
          <w:szCs w:val="20"/>
        </w:rPr>
        <w:t xml:space="preserve"> </w:t>
      </w:r>
      <w:r w:rsidRPr="000B0EC9">
        <w:rPr>
          <w:rFonts w:cs="Arial"/>
          <w:sz w:val="20"/>
          <w:szCs w:val="20"/>
        </w:rPr>
        <w:t>Tamara DuFour</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Hastings-Prince Edward</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000B0EC9">
        <w:rPr>
          <w:rFonts w:cs="Arial"/>
          <w:sz w:val="20"/>
          <w:szCs w:val="20"/>
        </w:rPr>
        <w:t xml:space="preserve"> </w:t>
      </w:r>
      <w:r w:rsidRPr="000B0EC9">
        <w:rPr>
          <w:rFonts w:cs="Arial"/>
          <w:sz w:val="20"/>
          <w:szCs w:val="20"/>
        </w:rPr>
        <w:t>Doug Thur</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Dave Henderson</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James Bay</w:t>
      </w:r>
    </w:p>
    <w:p w:rsidR="00E27842" w:rsidRPr="000B0EC9" w:rsidRDefault="000B0EC9" w:rsidP="00E27842">
      <w:pPr>
        <w:spacing w:after="0" w:line="240" w:lineRule="auto"/>
        <w:rPr>
          <w:rFonts w:cs="Arial"/>
          <w:sz w:val="20"/>
          <w:szCs w:val="20"/>
        </w:rPr>
      </w:pPr>
      <w:r>
        <w:rPr>
          <w:rFonts w:cs="Arial"/>
          <w:sz w:val="20"/>
          <w:szCs w:val="20"/>
        </w:rPr>
        <w:t xml:space="preserve">Teacher Local </w:t>
      </w:r>
      <w:r w:rsidR="00E27842" w:rsidRPr="000B0EC9">
        <w:rPr>
          <w:rFonts w:cs="Arial"/>
          <w:sz w:val="20"/>
          <w:szCs w:val="20"/>
        </w:rPr>
        <w:t>Andrea Sillius</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Kawartha Pine Ridge</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000B0EC9">
        <w:rPr>
          <w:rFonts w:cs="Arial"/>
          <w:sz w:val="20"/>
          <w:szCs w:val="20"/>
        </w:rPr>
        <w:t xml:space="preserve"> </w:t>
      </w:r>
      <w:r w:rsidRPr="000B0EC9">
        <w:rPr>
          <w:rFonts w:cs="Arial"/>
          <w:sz w:val="20"/>
          <w:szCs w:val="20"/>
        </w:rPr>
        <w:t>Jennifer Deck</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Shirley Bell</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Keewatin-Patricia</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Martin Laffin</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Kimberly Douglas</w:t>
      </w:r>
    </w:p>
    <w:p w:rsidR="00E27842" w:rsidRPr="000B0EC9" w:rsidRDefault="00E27842" w:rsidP="00E27842">
      <w:pPr>
        <w:spacing w:after="0" w:line="240" w:lineRule="auto"/>
        <w:rPr>
          <w:rFonts w:cs="Arial"/>
          <w:sz w:val="20"/>
          <w:szCs w:val="20"/>
        </w:rPr>
      </w:pPr>
      <w:r w:rsidRPr="000B0EC9">
        <w:rPr>
          <w:rFonts w:cs="Arial"/>
          <w:sz w:val="20"/>
          <w:szCs w:val="20"/>
        </w:rPr>
        <w:lastRenderedPageBreak/>
        <w:t>Lakehead</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Nancy Nix</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Mike Judge</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Lambton Kent</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Karen Churcher</w:t>
      </w:r>
    </w:p>
    <w:p w:rsidR="00E27842" w:rsidRPr="000B0EC9" w:rsidRDefault="00846A81" w:rsidP="00E27842">
      <w:pPr>
        <w:spacing w:after="0" w:line="240" w:lineRule="auto"/>
        <w:rPr>
          <w:rFonts w:cs="Arial"/>
          <w:sz w:val="20"/>
          <w:szCs w:val="20"/>
        </w:rPr>
      </w:pPr>
      <w:r>
        <w:rPr>
          <w:rFonts w:cs="Arial"/>
          <w:sz w:val="20"/>
          <w:szCs w:val="20"/>
        </w:rPr>
        <w:t xml:space="preserve">Teacher Local </w:t>
      </w:r>
      <w:r w:rsidR="00E27842" w:rsidRPr="000B0EC9">
        <w:rPr>
          <w:rFonts w:cs="Arial"/>
          <w:sz w:val="20"/>
          <w:szCs w:val="20"/>
        </w:rPr>
        <w:t>Ron Rivait/Laurel Liddicoat-Newton</w:t>
      </w:r>
      <w:r w:rsidR="00E27842" w:rsidRPr="000B0EC9">
        <w:rPr>
          <w:rFonts w:cs="Arial"/>
          <w:sz w:val="20"/>
          <w:szCs w:val="20"/>
        </w:rPr>
        <w:tab/>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Limestone</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Ken Gee</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Debbie Wells/Jane Roberts</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Near North</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Dave Bartlett</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Judith Arai</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Niagara</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Mark Carter</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Jada Nicklefork</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Ontario North East</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Shannon Whittmaack</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Monica Rusnak/Lori Ridley-Whyte</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Ottawa-Carleton</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David Wildman</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Janet Fraser</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Peel</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Shazilla (Shelly) Jan</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Matthew Jackson</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Rainbow</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Bernadette Lamirande</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Barb Blasutti</w:t>
      </w:r>
    </w:p>
    <w:p w:rsidR="00E27842" w:rsidRPr="000B0EC9" w:rsidRDefault="00E27842" w:rsidP="00E27842">
      <w:pPr>
        <w:spacing w:after="0" w:line="240" w:lineRule="auto"/>
        <w:rPr>
          <w:rFonts w:cs="Arial"/>
          <w:sz w:val="20"/>
          <w:szCs w:val="20"/>
        </w:rPr>
      </w:pPr>
      <w:r w:rsidRPr="000B0EC9">
        <w:rPr>
          <w:rFonts w:cs="Arial"/>
          <w:sz w:val="20"/>
          <w:szCs w:val="20"/>
        </w:rPr>
        <w:t>DECE Local</w:t>
      </w:r>
      <w:r w:rsidR="000B0EC9">
        <w:rPr>
          <w:rFonts w:cs="Arial"/>
          <w:sz w:val="20"/>
          <w:szCs w:val="20"/>
        </w:rPr>
        <w:t xml:space="preserve"> </w:t>
      </w:r>
      <w:r w:rsidRPr="000B0EC9">
        <w:rPr>
          <w:rFonts w:cs="Arial"/>
          <w:sz w:val="20"/>
          <w:szCs w:val="20"/>
        </w:rPr>
        <w:t>Gina McAfee</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Rainy River</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Mickey Christiansen</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Monica Armour</w:t>
      </w:r>
    </w:p>
    <w:p w:rsidR="00E27842" w:rsidRDefault="00E27842" w:rsidP="000B0EC9">
      <w:pPr>
        <w:spacing w:after="0" w:line="240" w:lineRule="auto"/>
        <w:rPr>
          <w:rFonts w:cs="Arial"/>
          <w:sz w:val="20"/>
          <w:szCs w:val="20"/>
        </w:rPr>
      </w:pPr>
      <w:r w:rsidRPr="000B0EC9">
        <w:rPr>
          <w:rFonts w:cs="Arial"/>
          <w:sz w:val="20"/>
          <w:szCs w:val="20"/>
        </w:rPr>
        <w:t>ESP Local</w:t>
      </w:r>
      <w:r w:rsidR="000B0EC9">
        <w:rPr>
          <w:rFonts w:cs="Arial"/>
          <w:sz w:val="20"/>
          <w:szCs w:val="20"/>
        </w:rPr>
        <w:t xml:space="preserve"> </w:t>
      </w:r>
      <w:r w:rsidRPr="000B0EC9">
        <w:rPr>
          <w:rFonts w:cs="Arial"/>
          <w:sz w:val="20"/>
          <w:szCs w:val="20"/>
        </w:rPr>
        <w:t>Jackie Dupuis-Brandli</w:t>
      </w:r>
    </w:p>
    <w:p w:rsidR="000B0EC9" w:rsidRPr="000B0EC9" w:rsidRDefault="000B0EC9" w:rsidP="000B0EC9">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Renfrew County</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Kristopher Douglas Barrie/Jamieson Dyer</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Allison Ryan</w:t>
      </w:r>
    </w:p>
    <w:p w:rsidR="00E27842" w:rsidRPr="000B0EC9" w:rsidRDefault="00E27842" w:rsidP="00E27842">
      <w:pPr>
        <w:spacing w:after="0" w:line="240" w:lineRule="auto"/>
        <w:rPr>
          <w:rFonts w:cs="Arial"/>
          <w:sz w:val="20"/>
          <w:szCs w:val="20"/>
        </w:rPr>
      </w:pPr>
      <w:r w:rsidRPr="000B0EC9">
        <w:rPr>
          <w:rFonts w:cs="Arial"/>
          <w:sz w:val="20"/>
          <w:szCs w:val="20"/>
        </w:rPr>
        <w:t>ESP Local</w:t>
      </w:r>
      <w:r w:rsidR="000B0EC9">
        <w:rPr>
          <w:rFonts w:cs="Arial"/>
          <w:sz w:val="20"/>
          <w:szCs w:val="20"/>
        </w:rPr>
        <w:t xml:space="preserve"> </w:t>
      </w:r>
      <w:r w:rsidRPr="000B0EC9">
        <w:rPr>
          <w:rFonts w:cs="Arial"/>
          <w:sz w:val="20"/>
          <w:szCs w:val="20"/>
        </w:rPr>
        <w:t>Colleen Mackin</w:t>
      </w:r>
    </w:p>
    <w:p w:rsidR="00E27842" w:rsidRPr="000B0EC9" w:rsidRDefault="00E27842" w:rsidP="00E27842">
      <w:pPr>
        <w:spacing w:after="0" w:line="240" w:lineRule="auto"/>
        <w:rPr>
          <w:rFonts w:cs="Arial"/>
          <w:sz w:val="20"/>
          <w:szCs w:val="20"/>
        </w:rPr>
      </w:pPr>
      <w:r w:rsidRPr="000B0EC9">
        <w:rPr>
          <w:rFonts w:cs="Arial"/>
          <w:sz w:val="20"/>
          <w:szCs w:val="20"/>
        </w:rPr>
        <w:t>PSP Local</w:t>
      </w:r>
      <w:r w:rsidR="000B0EC9">
        <w:rPr>
          <w:rFonts w:cs="Arial"/>
          <w:sz w:val="20"/>
          <w:szCs w:val="20"/>
        </w:rPr>
        <w:t xml:space="preserve"> </w:t>
      </w:r>
      <w:r w:rsidRPr="000B0EC9">
        <w:rPr>
          <w:rFonts w:cs="Arial"/>
          <w:sz w:val="20"/>
          <w:szCs w:val="20"/>
        </w:rPr>
        <w:t>Glen Mulvihill</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Simcoe County</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Amy Chevis</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Janet Bigham</w:t>
      </w:r>
    </w:p>
    <w:p w:rsidR="00E27842" w:rsidRPr="000B0EC9" w:rsidRDefault="00E27842" w:rsidP="00E27842">
      <w:pPr>
        <w:spacing w:after="0" w:line="240" w:lineRule="auto"/>
        <w:rPr>
          <w:rFonts w:cs="Arial"/>
          <w:sz w:val="20"/>
          <w:szCs w:val="20"/>
        </w:rPr>
      </w:pPr>
      <w:r w:rsidRPr="000B0EC9">
        <w:rPr>
          <w:rFonts w:cs="Arial"/>
          <w:sz w:val="20"/>
          <w:szCs w:val="20"/>
        </w:rPr>
        <w:t>DECE Local</w:t>
      </w:r>
      <w:r w:rsidR="000B0EC9">
        <w:rPr>
          <w:rFonts w:cs="Arial"/>
          <w:sz w:val="20"/>
          <w:szCs w:val="20"/>
        </w:rPr>
        <w:t xml:space="preserve"> </w:t>
      </w:r>
      <w:r w:rsidRPr="000B0EC9">
        <w:rPr>
          <w:rFonts w:cs="Arial"/>
          <w:sz w:val="20"/>
          <w:szCs w:val="20"/>
        </w:rPr>
        <w:t>Amanda Judd</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lastRenderedPageBreak/>
        <w:t>Superior-Greenstone</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Artie Cooper</w:t>
      </w:r>
      <w:r w:rsidRPr="000B0EC9">
        <w:rPr>
          <w:rFonts w:cs="Arial"/>
          <w:sz w:val="20"/>
          <w:szCs w:val="20"/>
        </w:rPr>
        <w:tab/>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Colleen Lemieux</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Thames Valley</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Terry Card</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Craig Smith</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Toronto</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Robert Fulford</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Andy Lomnicki</w:t>
      </w:r>
    </w:p>
    <w:p w:rsidR="00E27842" w:rsidRPr="000B0EC9" w:rsidRDefault="00E27842" w:rsidP="00E27842">
      <w:pPr>
        <w:spacing w:after="0" w:line="240" w:lineRule="auto"/>
        <w:rPr>
          <w:rFonts w:cs="Arial"/>
          <w:sz w:val="20"/>
          <w:szCs w:val="20"/>
        </w:rPr>
      </w:pPr>
      <w:r w:rsidRPr="000B0EC9">
        <w:rPr>
          <w:rFonts w:cs="Arial"/>
          <w:sz w:val="20"/>
          <w:szCs w:val="20"/>
        </w:rPr>
        <w:t>Catholic DECE Local</w:t>
      </w:r>
      <w:r w:rsidR="000B0EC9">
        <w:rPr>
          <w:rFonts w:cs="Arial"/>
          <w:sz w:val="20"/>
          <w:szCs w:val="20"/>
        </w:rPr>
        <w:t xml:space="preserve"> </w:t>
      </w:r>
      <w:r w:rsidRPr="000B0EC9">
        <w:rPr>
          <w:rFonts w:cs="Arial"/>
          <w:sz w:val="20"/>
          <w:szCs w:val="20"/>
        </w:rPr>
        <w:t>Diego Olmedo</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Trillium Lakelands</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Lara Waterhouse</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Karen Bratina</w:t>
      </w:r>
    </w:p>
    <w:p w:rsidR="00E27842" w:rsidRPr="000B0EC9" w:rsidRDefault="00E27842" w:rsidP="00E27842">
      <w:pPr>
        <w:spacing w:after="0" w:line="240" w:lineRule="auto"/>
        <w:rPr>
          <w:rFonts w:cs="Arial"/>
          <w:sz w:val="20"/>
          <w:szCs w:val="20"/>
        </w:rPr>
      </w:pPr>
      <w:r w:rsidRPr="000B0EC9">
        <w:rPr>
          <w:rFonts w:cs="Arial"/>
          <w:sz w:val="20"/>
          <w:szCs w:val="20"/>
        </w:rPr>
        <w:t>DECE Local</w:t>
      </w:r>
      <w:r w:rsidR="000B0EC9">
        <w:rPr>
          <w:rFonts w:cs="Arial"/>
          <w:sz w:val="20"/>
          <w:szCs w:val="20"/>
        </w:rPr>
        <w:t xml:space="preserve"> </w:t>
      </w:r>
      <w:r w:rsidRPr="000B0EC9">
        <w:rPr>
          <w:rFonts w:cs="Arial"/>
          <w:sz w:val="20"/>
          <w:szCs w:val="20"/>
        </w:rPr>
        <w:t>Sara Michel/Tina Matthews</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Upper Canada</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Diane Dewing</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Erin Blair</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Upper Grand</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Andrew Aloe</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Gundi Barbour</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Waterloo Region</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Nathan Core</w:t>
      </w:r>
    </w:p>
    <w:p w:rsidR="00E27842" w:rsidRPr="000B0EC9"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Greg Weiler</w:t>
      </w:r>
    </w:p>
    <w:p w:rsidR="00E27842" w:rsidRPr="000B0EC9" w:rsidRDefault="00E27842" w:rsidP="00E27842">
      <w:pPr>
        <w:spacing w:after="0" w:line="240" w:lineRule="auto"/>
        <w:rPr>
          <w:rFonts w:cs="Arial"/>
          <w:sz w:val="20"/>
          <w:szCs w:val="20"/>
        </w:rPr>
      </w:pPr>
      <w:r w:rsidRPr="000B0EC9">
        <w:rPr>
          <w:rFonts w:cs="Arial"/>
          <w:sz w:val="20"/>
          <w:szCs w:val="20"/>
        </w:rPr>
        <w:t>DECE Local</w:t>
      </w:r>
      <w:r w:rsidR="000B0EC9">
        <w:rPr>
          <w:rFonts w:cs="Arial"/>
          <w:sz w:val="20"/>
          <w:szCs w:val="20"/>
        </w:rPr>
        <w:t xml:space="preserve">  </w:t>
      </w:r>
      <w:r w:rsidRPr="000B0EC9">
        <w:rPr>
          <w:rFonts w:cs="Arial"/>
          <w:sz w:val="20"/>
          <w:szCs w:val="20"/>
        </w:rPr>
        <w:t>Jenn Wallage</w:t>
      </w:r>
    </w:p>
    <w:p w:rsidR="00E27842" w:rsidRPr="000B0EC9" w:rsidRDefault="00E27842" w:rsidP="00E27842">
      <w:pPr>
        <w:spacing w:after="0" w:line="240" w:lineRule="auto"/>
        <w:rPr>
          <w:rFonts w:cs="Arial"/>
          <w:sz w:val="20"/>
          <w:szCs w:val="20"/>
        </w:rPr>
      </w:pPr>
    </w:p>
    <w:p w:rsidR="00E27842" w:rsidRPr="000B0EC9" w:rsidRDefault="00E27842" w:rsidP="00E27842">
      <w:pPr>
        <w:spacing w:after="0" w:line="240" w:lineRule="auto"/>
        <w:rPr>
          <w:rFonts w:cs="Arial"/>
          <w:sz w:val="20"/>
          <w:szCs w:val="20"/>
        </w:rPr>
      </w:pPr>
      <w:r w:rsidRPr="000B0EC9">
        <w:rPr>
          <w:rFonts w:cs="Arial"/>
          <w:sz w:val="20"/>
          <w:szCs w:val="20"/>
        </w:rPr>
        <w:t>York Region</w:t>
      </w:r>
    </w:p>
    <w:p w:rsidR="00E27842" w:rsidRPr="000B0EC9" w:rsidRDefault="00E27842" w:rsidP="00E27842">
      <w:pPr>
        <w:spacing w:after="0" w:line="240" w:lineRule="auto"/>
        <w:rPr>
          <w:rFonts w:cs="Arial"/>
          <w:sz w:val="20"/>
          <w:szCs w:val="20"/>
        </w:rPr>
      </w:pPr>
      <w:r w:rsidRPr="000B0EC9">
        <w:rPr>
          <w:rFonts w:cs="Arial"/>
          <w:sz w:val="20"/>
          <w:szCs w:val="20"/>
        </w:rPr>
        <w:t>Occasional Teacher Local</w:t>
      </w:r>
      <w:r w:rsidRPr="000B0EC9">
        <w:rPr>
          <w:rFonts w:cs="Arial"/>
          <w:sz w:val="20"/>
          <w:szCs w:val="20"/>
        </w:rPr>
        <w:tab/>
        <w:t>Nadia Ciacci</w:t>
      </w:r>
    </w:p>
    <w:p w:rsidR="00E27842" w:rsidRDefault="00E27842" w:rsidP="00E27842">
      <w:pPr>
        <w:spacing w:after="0" w:line="240" w:lineRule="auto"/>
        <w:rPr>
          <w:rFonts w:cs="Arial"/>
          <w:sz w:val="20"/>
          <w:szCs w:val="20"/>
        </w:rPr>
      </w:pPr>
      <w:r w:rsidRPr="000B0EC9">
        <w:rPr>
          <w:rFonts w:cs="Arial"/>
          <w:sz w:val="20"/>
          <w:szCs w:val="20"/>
        </w:rPr>
        <w:t>Teacher Local</w:t>
      </w:r>
      <w:r w:rsidR="000B0EC9">
        <w:rPr>
          <w:rFonts w:cs="Arial"/>
          <w:sz w:val="20"/>
          <w:szCs w:val="20"/>
        </w:rPr>
        <w:t xml:space="preserve">  </w:t>
      </w:r>
      <w:r w:rsidRPr="000B0EC9">
        <w:rPr>
          <w:rFonts w:cs="Arial"/>
          <w:sz w:val="20"/>
          <w:szCs w:val="20"/>
        </w:rPr>
        <w:t>David Clegg</w:t>
      </w:r>
    </w:p>
    <w:p w:rsidR="00F576DC" w:rsidRDefault="00F576DC">
      <w:pPr>
        <w:rPr>
          <w:rFonts w:ascii="Arial Black" w:eastAsiaTheme="majorEastAsia" w:hAnsi="Arial Black" w:cstheme="majorBidi"/>
          <w:b/>
          <w:sz w:val="24"/>
          <w:szCs w:val="56"/>
          <w:lang w:eastAsia="en-CA"/>
        </w:rPr>
      </w:pPr>
      <w:r>
        <w:br w:type="page"/>
      </w:r>
    </w:p>
    <w:p w:rsidR="00F576DC" w:rsidRDefault="00F576DC" w:rsidP="00F576DC">
      <w:pPr>
        <w:pStyle w:val="Title"/>
        <w:rPr>
          <w:rFonts w:ascii="Sofia Pro" w:hAnsi="Sofia Pro" w:cs="Sofia Pro"/>
          <w:bCs/>
          <w:color w:val="723D97"/>
          <w:szCs w:val="24"/>
          <w:lang w:val="en-US"/>
        </w:rPr>
      </w:pPr>
      <w:r>
        <w:lastRenderedPageBreak/>
        <w:t>2018 ETFO Award Recipients</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Anti-Bias Award</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Emily Fortney Blunt</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Lambton Kent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Arts and Culture Award</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Katie Tremblay-Beaton</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Durham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 xml:space="preserve">Children’s Literature Award </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Mark Gunning</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Niagara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Curriculum Development Award</w:t>
      </w:r>
      <w:r w:rsidRPr="00F576DC">
        <w:rPr>
          <w:rFonts w:cs="Sofia Pro"/>
          <w:bCs/>
          <w:sz w:val="20"/>
          <w:szCs w:val="20"/>
          <w:lang w:val="en-US"/>
        </w:rPr>
        <w:tab/>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Ryan Richards, Elementary Teachers of Toronto</w:t>
      </w:r>
      <w:r w:rsidRPr="00F576DC">
        <w:rPr>
          <w:rFonts w:cs="Sofia Pro"/>
          <w:bCs/>
          <w:sz w:val="20"/>
          <w:szCs w:val="20"/>
          <w:lang w:val="en-US"/>
        </w:rPr>
        <w:t xml:space="preserve"> </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Environmental Education Award</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Kimberly Johnstone</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Waterloo Region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Health and Safety Activist Award</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Colin Wackett</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York Region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Humanitarian Award for an ETFO Member</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Carol Sheardown</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York Region Occasional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Member and Service Engagement Award</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Durham Occasional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Women Working in Social Activism on Behalf of Women and Children Award – Women’s Program</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Michelle Buckner</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Breastfeeding Buddies Program Coordinator</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Kitchener Downtown Community Health Center</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Writer’s Award</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Nadia Hohn</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Elementary Teachers of Toronto</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Writer’s Award – Women’s Program</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Rachelle Bergen</w:t>
      </w:r>
    </w:p>
    <w:p w:rsidR="00F576DC" w:rsidRPr="00F576DC" w:rsidRDefault="00F576DC" w:rsidP="00F576DC">
      <w:pPr>
        <w:suppressAutoHyphens/>
        <w:autoSpaceDE w:val="0"/>
        <w:autoSpaceDN w:val="0"/>
        <w:adjustRightInd w:val="0"/>
        <w:spacing w:after="90" w:line="280" w:lineRule="atLeast"/>
        <w:ind w:left="360"/>
        <w:textAlignment w:val="center"/>
        <w:rPr>
          <w:rFonts w:cs="Sofia Pro"/>
          <w:bCs/>
          <w:sz w:val="20"/>
          <w:szCs w:val="20"/>
          <w:lang w:val="en-US"/>
        </w:rPr>
      </w:pPr>
      <w:r w:rsidRPr="00F576DC">
        <w:rPr>
          <w:rFonts w:cs="Sofia Pro Regular"/>
          <w:sz w:val="20"/>
          <w:szCs w:val="20"/>
          <w:lang w:val="en-US"/>
        </w:rPr>
        <w:t>Kawartha Pine Ridge Teacher Local</w:t>
      </w:r>
    </w:p>
    <w:p w:rsidR="0066505B" w:rsidRDefault="0066505B">
      <w:pPr>
        <w:rPr>
          <w:rFonts w:cs="Sofia Pro"/>
          <w:bCs/>
          <w:caps/>
          <w:spacing w:val="-9"/>
          <w:sz w:val="20"/>
          <w:szCs w:val="20"/>
          <w:lang w:val="en-US"/>
        </w:rPr>
      </w:pPr>
      <w:r>
        <w:rPr>
          <w:rFonts w:cs="Sofia Pro"/>
          <w:bCs/>
          <w:caps/>
          <w:spacing w:val="-9"/>
          <w:sz w:val="20"/>
          <w:szCs w:val="20"/>
          <w:lang w:val="en-US"/>
        </w:rPr>
        <w:br w:type="page"/>
      </w:r>
    </w:p>
    <w:p w:rsidR="00F576DC" w:rsidRPr="00F576DC" w:rsidRDefault="00F576DC" w:rsidP="00F576DC">
      <w:pPr>
        <w:suppressAutoHyphens/>
        <w:autoSpaceDE w:val="0"/>
        <w:autoSpaceDN w:val="0"/>
        <w:adjustRightInd w:val="0"/>
        <w:spacing w:before="270" w:after="90" w:line="280" w:lineRule="atLeast"/>
        <w:textAlignment w:val="center"/>
        <w:rPr>
          <w:rFonts w:cs="Sofia Pro"/>
          <w:bCs/>
          <w:sz w:val="20"/>
          <w:szCs w:val="20"/>
          <w:lang w:val="en-US"/>
        </w:rPr>
      </w:pPr>
      <w:r w:rsidRPr="00F576DC">
        <w:rPr>
          <w:rFonts w:cs="Sofia Pro"/>
          <w:bCs/>
          <w:caps/>
          <w:spacing w:val="-9"/>
          <w:sz w:val="20"/>
          <w:szCs w:val="20"/>
          <w:lang w:val="en-US"/>
        </w:rPr>
        <w:lastRenderedPageBreak/>
        <w:t>Bursaries and Scholarships</w:t>
      </w:r>
    </w:p>
    <w:p w:rsidR="00F576DC" w:rsidRPr="00F576DC" w:rsidRDefault="00F576DC" w:rsidP="00F576DC">
      <w:pPr>
        <w:suppressAutoHyphens/>
        <w:autoSpaceDE w:val="0"/>
        <w:autoSpaceDN w:val="0"/>
        <w:adjustRightInd w:val="0"/>
        <w:spacing w:before="270" w:after="90" w:line="280" w:lineRule="atLeast"/>
        <w:textAlignment w:val="center"/>
        <w:rPr>
          <w:rFonts w:cs="Sofia Pro"/>
          <w:bCs/>
          <w:sz w:val="20"/>
          <w:szCs w:val="20"/>
          <w:lang w:val="en-US"/>
        </w:rPr>
      </w:pPr>
      <w:r w:rsidRPr="00F576DC">
        <w:rPr>
          <w:rFonts w:cs="Sofia Pro"/>
          <w:bCs/>
          <w:sz w:val="20"/>
          <w:szCs w:val="20"/>
          <w:lang w:val="en-US"/>
        </w:rPr>
        <w:t>New Member Award</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Sai Amrita Kaul</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York Region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Bachelor of Education Bursaries for Sons and Daughters of ETFO Members</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Elena Baker</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York Region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Jonathan Clodman</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Elementary Teachers of Toronto</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Adeline Friend</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Hamilton-Wentworth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Valerie Lucic</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York Region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Maria Luiza Samoilescu</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ab/>
        <w:t>Peel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Bursaries for Members of Designated Groups</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Padma Auger</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Near North Occasional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Kamau Butterfield</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non-ETFO member</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Arifa Ghaffar</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Durham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Katrina Howes</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non-ETFO member</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Natalie Kim</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non-ETFO member</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Sophia Royen</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non-ETFO member</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Deanne Wah</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non-ETFO member</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ETFO Member Bursary</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Simone Austin</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Elementary Teachers of Toronto</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Sameer Bhagirathi</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Toronto Occasional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Megan Ouellette</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 xml:space="preserve">Elementary Teachers of Toronto </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Tahera Teja</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Halton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 xml:space="preserve">FNMI Women in Education Bursary – WP </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Jennifer Gatti</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non-ETFO member</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lastRenderedPageBreak/>
        <w:t xml:space="preserve"> FNMI Women’s Scholarship - WP </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Jamie Labrador</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non-ETFO member</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Starla Sky</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ab/>
        <w:t>non-ETFO member</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 xml:space="preserve">Master’s Scholarship </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Brianne Bearinger</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Waterloo Region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Shannon Morgan</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Halton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Karl Svab</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Halton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Olivia Vaughan</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Upper Grand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 xml:space="preserve">Master’s Scholarship – Women’s Program </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Anika Agowissa-Guthrie</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Lakehead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Dale Davis</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Elementary Teachers of Toronto</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Juanita Spears</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Durham Teacher Local</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Tammy Sikakane</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York Region Teacher Local</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r w:rsidRPr="00F576DC">
        <w:rPr>
          <w:rFonts w:cs="Sofia Pro"/>
          <w:bCs/>
          <w:sz w:val="20"/>
          <w:szCs w:val="20"/>
          <w:lang w:val="en-US"/>
        </w:rPr>
        <w:t xml:space="preserve">Faculty of Education Award </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 xml:space="preserve">Sophia Mac </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Brock University</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 xml:space="preserve">Kelsey Couturier </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Brock University – Hamilton Campus</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 xml:space="preserve">Brianne Sherwin </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Lakehead University</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 xml:space="preserve">Christopher Paine </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Laurentian University</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 xml:space="preserve">Janna Barkman </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Ontario Institute for Studies in Education</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 xml:space="preserve">Jenny Mbamulu </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Ottawa University</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 xml:space="preserve">Justin DeMarchi </w:t>
      </w:r>
    </w:p>
    <w:p w:rsidR="00F576DC" w:rsidRPr="00F576DC" w:rsidRDefault="00F576DC" w:rsidP="00F576DC">
      <w:pPr>
        <w:suppressAutoHyphens/>
        <w:autoSpaceDE w:val="0"/>
        <w:autoSpaceDN w:val="0"/>
        <w:adjustRightInd w:val="0"/>
        <w:spacing w:after="0" w:line="280" w:lineRule="atLeast"/>
        <w:ind w:left="360"/>
        <w:textAlignment w:val="center"/>
        <w:rPr>
          <w:rFonts w:cs="Sofia Pro Regular"/>
          <w:sz w:val="20"/>
          <w:szCs w:val="20"/>
          <w:lang w:val="en-US"/>
        </w:rPr>
      </w:pPr>
      <w:r w:rsidRPr="00F576DC">
        <w:rPr>
          <w:rFonts w:cs="Sofia Pro Regular"/>
          <w:sz w:val="20"/>
          <w:szCs w:val="20"/>
          <w:lang w:val="en-US"/>
        </w:rPr>
        <w:tab/>
        <w:t>Trent University</w:t>
      </w:r>
    </w:p>
    <w:p w:rsidR="00F576DC" w:rsidRPr="00F576DC" w:rsidRDefault="00F576DC" w:rsidP="00F576DC">
      <w:pPr>
        <w:suppressAutoHyphens/>
        <w:autoSpaceDE w:val="0"/>
        <w:autoSpaceDN w:val="0"/>
        <w:adjustRightInd w:val="0"/>
        <w:spacing w:after="0" w:line="280" w:lineRule="atLeast"/>
        <w:ind w:left="720" w:hanging="360"/>
        <w:textAlignment w:val="center"/>
        <w:rPr>
          <w:rFonts w:cs="Sofia Pro Regular"/>
          <w:sz w:val="20"/>
          <w:szCs w:val="20"/>
          <w:lang w:val="en-US"/>
        </w:rPr>
      </w:pPr>
      <w:r w:rsidRPr="00F576DC">
        <w:rPr>
          <w:rFonts w:cs="Sofia Pro Regular"/>
          <w:sz w:val="20"/>
          <w:szCs w:val="20"/>
          <w:lang w:val="en-US"/>
        </w:rPr>
        <w:t>Katelyn Ferguson</w:t>
      </w:r>
    </w:p>
    <w:p w:rsidR="00F576DC" w:rsidRPr="00F576DC" w:rsidRDefault="00F576DC" w:rsidP="00F576DC">
      <w:pPr>
        <w:suppressAutoHyphens/>
        <w:autoSpaceDE w:val="0"/>
        <w:autoSpaceDN w:val="0"/>
        <w:adjustRightInd w:val="0"/>
        <w:spacing w:after="0" w:line="280" w:lineRule="atLeast"/>
        <w:ind w:left="360"/>
        <w:textAlignment w:val="center"/>
        <w:rPr>
          <w:rFonts w:cs="Sofia Pro"/>
          <w:bCs/>
          <w:sz w:val="20"/>
          <w:szCs w:val="20"/>
          <w:lang w:val="en-US"/>
        </w:rPr>
      </w:pPr>
      <w:r w:rsidRPr="00F576DC">
        <w:rPr>
          <w:rFonts w:cs="Sofia Pro Regular"/>
          <w:sz w:val="20"/>
          <w:szCs w:val="20"/>
          <w:lang w:val="en-US"/>
        </w:rPr>
        <w:tab/>
        <w:t>York University</w:t>
      </w:r>
    </w:p>
    <w:p w:rsidR="00F576DC" w:rsidRPr="00F576DC" w:rsidRDefault="00F576DC" w:rsidP="00F576DC">
      <w:pPr>
        <w:suppressAutoHyphens/>
        <w:autoSpaceDE w:val="0"/>
        <w:autoSpaceDN w:val="0"/>
        <w:adjustRightInd w:val="0"/>
        <w:spacing w:before="90" w:after="90" w:line="280" w:lineRule="atLeast"/>
        <w:textAlignment w:val="center"/>
        <w:rPr>
          <w:rFonts w:cs="Sofia Pro"/>
          <w:bCs/>
          <w:sz w:val="20"/>
          <w:szCs w:val="20"/>
          <w:lang w:val="en-US"/>
        </w:rPr>
      </w:pPr>
    </w:p>
    <w:p w:rsidR="0070438D" w:rsidRDefault="0070438D">
      <w:pPr>
        <w:rPr>
          <w:rFonts w:ascii="Arial Black" w:eastAsiaTheme="majorEastAsia" w:hAnsi="Arial Black" w:cstheme="majorBidi"/>
          <w:b/>
          <w:sz w:val="24"/>
          <w:szCs w:val="56"/>
          <w:lang w:eastAsia="en-CA"/>
        </w:rPr>
      </w:pPr>
      <w:r>
        <w:br w:type="page"/>
      </w:r>
    </w:p>
    <w:p w:rsidR="00EC0A7E" w:rsidRDefault="00D707D6" w:rsidP="00EC0A7E">
      <w:pPr>
        <w:pStyle w:val="Title"/>
      </w:pPr>
      <w:r>
        <w:lastRenderedPageBreak/>
        <w:t>2017-2018 ETFO Standing Committees</w:t>
      </w:r>
    </w:p>
    <w:p w:rsidR="00B8688C" w:rsidRPr="00B8688C" w:rsidRDefault="00B8688C" w:rsidP="00846A81">
      <w:pPr>
        <w:pStyle w:val="Title"/>
        <w:rPr>
          <w:rFonts w:asciiTheme="minorHAnsi" w:hAnsiTheme="minorHAnsi"/>
          <w:sz w:val="20"/>
          <w:szCs w:val="20"/>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Annual Meeting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Andrea Jackson</w:t>
      </w:r>
      <w:r>
        <w:rPr>
          <w:rFonts w:asciiTheme="minorHAnsi" w:hAnsiTheme="minorHAnsi" w:cs="Sofia Pro Regular"/>
          <w:sz w:val="20"/>
          <w:szCs w:val="20"/>
        </w:rPr>
        <w:t xml:space="preserve"> </w:t>
      </w:r>
      <w:r w:rsidRPr="00B8688C">
        <w:rPr>
          <w:rFonts w:asciiTheme="minorHAnsi" w:hAnsiTheme="minorHAnsi" w:cs="Sofia Pro Regular"/>
          <w:sz w:val="20"/>
          <w:szCs w:val="20"/>
        </w:rPr>
        <w:t>York Region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Ruth Mackie</w:t>
      </w:r>
      <w:r>
        <w:rPr>
          <w:rFonts w:asciiTheme="minorHAnsi" w:hAnsiTheme="minorHAnsi" w:cs="Sofia Pro Regular"/>
          <w:sz w:val="20"/>
          <w:szCs w:val="20"/>
        </w:rPr>
        <w:t xml:space="preserve"> </w:t>
      </w:r>
      <w:r w:rsidRPr="00B8688C">
        <w:rPr>
          <w:rFonts w:asciiTheme="minorHAnsi" w:hAnsiTheme="minorHAnsi" w:cs="Sofia Pro Regular"/>
          <w:sz w:val="20"/>
          <w:szCs w:val="20"/>
        </w:rPr>
        <w:t>Rainy River District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André Mrozewski</w:t>
      </w:r>
      <w:r>
        <w:rPr>
          <w:rFonts w:asciiTheme="minorHAnsi" w:hAnsiTheme="minorHAnsi" w:cs="Sofia Pro Regular"/>
          <w:sz w:val="20"/>
          <w:szCs w:val="20"/>
        </w:rPr>
        <w:t xml:space="preserve"> </w:t>
      </w:r>
      <w:r w:rsidRPr="00B8688C">
        <w:rPr>
          <w:rFonts w:asciiTheme="minorHAnsi" w:hAnsiTheme="minorHAnsi" w:cs="Sofia Pro Regular"/>
          <w:sz w:val="20"/>
          <w:szCs w:val="20"/>
        </w:rPr>
        <w:t>Hastings-Prince Edward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Uloma Onyido</w:t>
      </w:r>
      <w:r>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Susan Gail Ritchie</w:t>
      </w:r>
      <w:r>
        <w:rPr>
          <w:rFonts w:asciiTheme="minorHAnsi" w:hAnsiTheme="minorHAnsi" w:cs="Sofia Pro Regular"/>
          <w:sz w:val="20"/>
          <w:szCs w:val="20"/>
        </w:rPr>
        <w:t xml:space="preserve"> </w:t>
      </w:r>
      <w:r w:rsidRPr="00B8688C">
        <w:rPr>
          <w:rFonts w:asciiTheme="minorHAnsi" w:hAnsiTheme="minorHAnsi" w:cs="Sofia Pro Regular"/>
          <w:sz w:val="20"/>
          <w:szCs w:val="20"/>
        </w:rPr>
        <w:t>Algoma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Anti-Racist Education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Shurki Farah</w:t>
      </w:r>
      <w:r>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Samantha Hendricks</w:t>
      </w:r>
      <w:r>
        <w:rPr>
          <w:rFonts w:asciiTheme="minorHAnsi" w:hAnsiTheme="minorHAnsi" w:cs="Sofia Pro Regular"/>
          <w:sz w:val="20"/>
          <w:szCs w:val="20"/>
        </w:rPr>
        <w:t xml:space="preserve"> </w:t>
      </w:r>
      <w:r w:rsidRPr="00B8688C">
        <w:rPr>
          <w:rFonts w:asciiTheme="minorHAnsi" w:hAnsiTheme="minorHAnsi" w:cs="Sofia Pro Regular"/>
          <w:sz w:val="20"/>
          <w:szCs w:val="20"/>
        </w:rPr>
        <w:t>York Region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Dinah Jung</w:t>
      </w:r>
      <w:r>
        <w:rPr>
          <w:rFonts w:asciiTheme="minorHAnsi" w:hAnsiTheme="minorHAnsi" w:cs="Sofia Pro Regular"/>
          <w:sz w:val="20"/>
          <w:szCs w:val="20"/>
        </w:rPr>
        <w:t xml:space="preserve"> </w:t>
      </w:r>
      <w:r w:rsidRPr="00B8688C">
        <w:rPr>
          <w:rFonts w:asciiTheme="minorHAnsi" w:hAnsiTheme="minorHAnsi" w:cs="Sofia Pro Regular"/>
          <w:sz w:val="20"/>
          <w:szCs w:val="20"/>
        </w:rPr>
        <w:t>Lakehead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Darryl Romesh Pandoo</w:t>
      </w:r>
      <w:r>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Christine Stought-O’Gilivie</w:t>
      </w:r>
      <w:r>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Arts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Ayesatta Conteh</w:t>
      </w:r>
      <w:r>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Elisabetta De Santis</w:t>
      </w:r>
      <w:r>
        <w:rPr>
          <w:rFonts w:asciiTheme="minorHAnsi" w:hAnsiTheme="minorHAnsi" w:cs="Sofia Pro Regular"/>
          <w:sz w:val="20"/>
          <w:szCs w:val="20"/>
        </w:rPr>
        <w:t xml:space="preserve"> </w:t>
      </w:r>
      <w:r w:rsidRPr="00B8688C">
        <w:rPr>
          <w:rFonts w:asciiTheme="minorHAnsi" w:hAnsiTheme="minorHAnsi" w:cs="Sofia Pro Regular"/>
          <w:sz w:val="20"/>
          <w:szCs w:val="20"/>
        </w:rPr>
        <w:t>Toronto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D. Gavin Foster</w:t>
      </w:r>
      <w:r>
        <w:rPr>
          <w:rFonts w:asciiTheme="minorHAnsi" w:hAnsiTheme="minorHAnsi" w:cs="Sofia Pro Regular"/>
          <w:sz w:val="20"/>
          <w:szCs w:val="20"/>
        </w:rPr>
        <w:t xml:space="preserve"> </w:t>
      </w:r>
      <w:r w:rsidRPr="00B8688C">
        <w:rPr>
          <w:rFonts w:asciiTheme="minorHAnsi" w:hAnsiTheme="minorHAnsi" w:cs="Sofia Pro Regular"/>
          <w:sz w:val="20"/>
          <w:szCs w:val="20"/>
        </w:rPr>
        <w:t>Hastings-Prince Edward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Betty Lee-Daigle</w:t>
      </w:r>
      <w:r>
        <w:rPr>
          <w:rFonts w:asciiTheme="minorHAnsi" w:hAnsiTheme="minorHAnsi" w:cs="Sofia Pro Regular"/>
          <w:sz w:val="20"/>
          <w:szCs w:val="20"/>
        </w:rPr>
        <w:t xml:space="preserve"> </w:t>
      </w:r>
      <w:r w:rsidRPr="00B8688C">
        <w:rPr>
          <w:rFonts w:asciiTheme="minorHAnsi" w:hAnsiTheme="minorHAnsi" w:cs="Sofia Pro Regular"/>
          <w:sz w:val="20"/>
          <w:szCs w:val="20"/>
        </w:rPr>
        <w:t>Greater Essex County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Laurie Provenzano</w:t>
      </w:r>
      <w:r>
        <w:rPr>
          <w:rFonts w:asciiTheme="minorHAnsi" w:hAnsiTheme="minorHAnsi" w:cs="Sofia Pro Regular"/>
          <w:sz w:val="20"/>
          <w:szCs w:val="20"/>
        </w:rPr>
        <w:t xml:space="preserve"> </w:t>
      </w:r>
      <w:r w:rsidRPr="00B8688C">
        <w:rPr>
          <w:rFonts w:asciiTheme="minorHAnsi" w:hAnsiTheme="minorHAnsi" w:cs="Sofia Pro Regular"/>
          <w:sz w:val="20"/>
          <w:szCs w:val="20"/>
        </w:rPr>
        <w:t>York Region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Awards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Helen Alice Hobden</w:t>
      </w:r>
      <w:r>
        <w:rPr>
          <w:rFonts w:asciiTheme="minorHAnsi" w:hAnsiTheme="minorHAnsi" w:cs="Sofia Pro Regular"/>
          <w:sz w:val="20"/>
          <w:szCs w:val="20"/>
        </w:rPr>
        <w:t xml:space="preserve"> </w:t>
      </w:r>
      <w:r w:rsidRPr="00B8688C">
        <w:rPr>
          <w:rFonts w:asciiTheme="minorHAnsi" w:hAnsiTheme="minorHAnsi" w:cs="Sofia Pro Regular"/>
          <w:sz w:val="20"/>
          <w:szCs w:val="20"/>
        </w:rPr>
        <w:t>Halton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Heather Latam</w:t>
      </w:r>
      <w:r>
        <w:rPr>
          <w:rFonts w:asciiTheme="minorHAnsi" w:hAnsiTheme="minorHAnsi" w:cs="Sofia Pro Regular"/>
          <w:sz w:val="20"/>
          <w:szCs w:val="20"/>
        </w:rPr>
        <w:t xml:space="preserve"> </w:t>
      </w:r>
      <w:r w:rsidRPr="00B8688C">
        <w:rPr>
          <w:rFonts w:asciiTheme="minorHAnsi" w:hAnsiTheme="minorHAnsi" w:cs="Sofia Pro Regular"/>
          <w:sz w:val="20"/>
          <w:szCs w:val="20"/>
        </w:rPr>
        <w:t>Greater Essex County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Nicole Schultz</w:t>
      </w:r>
      <w:r>
        <w:rPr>
          <w:rFonts w:asciiTheme="minorHAnsi" w:hAnsiTheme="minorHAnsi" w:cs="Sofia Pro Regular"/>
          <w:sz w:val="20"/>
          <w:szCs w:val="20"/>
        </w:rPr>
        <w:t xml:space="preserve"> </w:t>
      </w:r>
      <w:r w:rsidRPr="00B8688C">
        <w:rPr>
          <w:rFonts w:asciiTheme="minorHAnsi" w:hAnsiTheme="minorHAnsi" w:cs="Sofia Pro Regular"/>
          <w:sz w:val="20"/>
          <w:szCs w:val="20"/>
        </w:rPr>
        <w:t>Lambton Kent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Jennifer Sims Murray</w:t>
      </w:r>
      <w:r>
        <w:rPr>
          <w:rFonts w:asciiTheme="minorHAnsi" w:hAnsiTheme="minorHAnsi" w:cs="Sofia Pro Regular"/>
          <w:sz w:val="20"/>
          <w:szCs w:val="20"/>
        </w:rPr>
        <w:t xml:space="preserve"> </w:t>
      </w:r>
      <w:r w:rsidRPr="00B8688C">
        <w:rPr>
          <w:rFonts w:asciiTheme="minorHAnsi" w:hAnsiTheme="minorHAnsi" w:cs="Sofia Pro Regular"/>
          <w:sz w:val="20"/>
          <w:szCs w:val="20"/>
        </w:rPr>
        <w:t>Niagara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Jeremy Smith</w:t>
      </w:r>
      <w:r>
        <w:rPr>
          <w:rFonts w:asciiTheme="minorHAnsi" w:hAnsiTheme="minorHAnsi" w:cs="Sofia Pro Regular"/>
          <w:sz w:val="20"/>
          <w:szCs w:val="20"/>
        </w:rPr>
        <w:t xml:space="preserve"> </w:t>
      </w:r>
      <w:r w:rsidRPr="00B8688C">
        <w:rPr>
          <w:rFonts w:asciiTheme="minorHAnsi" w:hAnsiTheme="minorHAnsi" w:cs="Sofia Pro Regular"/>
          <w:sz w:val="20"/>
          <w:szCs w:val="20"/>
        </w:rPr>
        <w:t>York Region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Collective Bargaining Committee</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Amy Chevis</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Simcoe County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Colleen Mackin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Renfrew County ESP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Jada Nicklefork</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Niagara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Sean Seccareccia</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Algoma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Jenn Wallage</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Waterloo Region DECE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Disability Issues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Lesly Kapush</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Lakehead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Terri Louise Lyons</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Thames Valley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Miranda Marles</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Trillium Lakelands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Aviva Rosenberg</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Karen Spanton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Limestone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lastRenderedPageBreak/>
        <w:t>Early Years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Jessie Daniell</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Keewatin-Patricia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Rose McCulloch</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Hamilton-Wentworth DECE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Deanna Pecaski McLennan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Upper Canada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Marlene Sutton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Greater Essex County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Trish Turner</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Renfrew County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Education Support Personnel/Professional Support Personnel/Designated Early Childhood Educator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Amy Korzack</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Halton DECE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Dawn Lorbetskie</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Renfrew County ESP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Tina Matthews</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Trillium Lakelands DECE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Christine Murray</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Simcoe County DECE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Wendy Sullivan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Renfrew County ESP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English as a Second Language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Kimberley Arfo</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Katie Brubacher</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Sukayna Dewji</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Rob Persad</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Heather Ripmeester</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Ottawa-Carleton Occasional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Environmental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Molly Brunet</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Limestone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Catherine Floyd</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York Region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Tammy Lam</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Grand Erie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Kimberly Maich</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Greater Essex County Occasional Teacher Local</w:t>
      </w:r>
    </w:p>
    <w:p w:rsidR="00B8688C" w:rsidRPr="00B8688C" w:rsidRDefault="00B8688C" w:rsidP="00B8688C">
      <w:pPr>
        <w:pStyle w:val="BasicParagraph"/>
        <w:rPr>
          <w:rFonts w:asciiTheme="minorHAnsi" w:hAnsiTheme="minorHAnsi" w:cs="Sofia Pro Regular"/>
          <w:sz w:val="20"/>
          <w:szCs w:val="20"/>
        </w:rPr>
      </w:pPr>
      <w:r w:rsidRPr="00B8688C">
        <w:rPr>
          <w:rFonts w:asciiTheme="minorHAnsi" w:hAnsiTheme="minorHAnsi" w:cs="Sofia Pro Regular"/>
          <w:sz w:val="20"/>
          <w:szCs w:val="20"/>
        </w:rPr>
        <w:t>Patricia Sawkins</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Grand Erie Occasional Teacher Local</w:t>
      </w:r>
    </w:p>
    <w:p w:rsidR="00B8688C" w:rsidRPr="00B8688C" w:rsidRDefault="00B8688C" w:rsidP="00B8688C">
      <w:pPr>
        <w:pStyle w:val="BasicParagraph"/>
        <w:rPr>
          <w:rFonts w:asciiTheme="minorHAnsi" w:hAnsiTheme="minorHAnsi"/>
          <w:sz w:val="20"/>
          <w:szCs w:val="20"/>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First Nations, Métis and Inuit Education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Edith Duncan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Bluewater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Tracy Hendrick</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Near North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Lisa King</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Hamilton-Wentworth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Christina Saunders</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Julie Savard</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Thames Valley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French as a Second Language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Mitzy Alarcon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Christina McKibbon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Greater Essex County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Kolette Myers</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Lambton Kent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Janet-Marie Ramsaywak</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Keewatin-Patricia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Rebecca Zuckerbrodt</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Ottawa-Carleton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Human Rights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Laurel Farrell</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Upper Grand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Deepakshi Mansharamani</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Limestone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lastRenderedPageBreak/>
        <w:t>Kim McIntosh</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Greater Essex County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Rosalyn Pagendam</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Niagara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Krista Pedersen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Upper Grand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Intermediate Division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Andrew Bailey</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Durham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Sean Hazeldine</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Kawartha Pine Ridge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Michaela Kargus</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Grand Erie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Anik Mackey</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Ottawa-Carleton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Tim Worthy</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Limestone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International Assistance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Michael Beetham</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Waterloo Region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Angela Cote</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Lambton Kent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Wes Delve</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York Region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Rose Kantiono</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Cheryl Sheffield</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Ontario North East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Bea Yeung</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Upper Grand Occasional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Labour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Janet Fraser</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Ottawa-Carleton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Janet Fuchek</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Lakehead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Brian Jackson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Halton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Devon K. Moore</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Upper Grand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Jefferey Pelich</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Waterloo Region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Lesbian, Gay, Bisexual, Transgender, Queer or Questioning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Amanda Hardy</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Corey-Lyla MacAulay</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Andres Musta</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Durham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Andrea Sillius</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James Bay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Melissa Sky</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Waterloo Region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Library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Karen Churcher Lambton Kent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Johanna Gibson-Lawler Greater Essex County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Mike Mayes-Stewart</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Trillium Lakelands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Deborah McCallum</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Simcoe County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Heather Thompson Peel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Men’s Focus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Ken Gee</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Limestone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Shane Gibson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Kawartha Pine Ridge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Martin Kay</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Halton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Paul Oberoi</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York Region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lastRenderedPageBreak/>
        <w:t>Edward Stewart</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Upper Canada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New Members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Sabrina Carew</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Limestone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Steve Dell</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Durham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Jillian Janzen</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Niagara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Sai Amrita Kaul</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York Region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Cecilia Poblete</w:t>
      </w:r>
      <w:r w:rsidR="0093226D">
        <w:rPr>
          <w:rFonts w:asciiTheme="minorHAnsi" w:hAnsiTheme="minorHAnsi" w:cs="Sofia Pro Regular"/>
          <w:sz w:val="20"/>
          <w:szCs w:val="20"/>
        </w:rPr>
        <w:t xml:space="preserve"> </w:t>
      </w:r>
      <w:r w:rsidRPr="00B8688C">
        <w:rPr>
          <w:rFonts w:asciiTheme="minorHAnsi" w:hAnsiTheme="minorHAnsi" w:cs="Sofia Pro Regular"/>
          <w:sz w:val="20"/>
          <w:szCs w:val="20"/>
        </w:rPr>
        <w:t>Toronto Occasional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Occasional Teachers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Amanda Anderson</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Bluewater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Sue Beltrano</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Algoma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Rod Marijan</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Peel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Adam Methot</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Lakehead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Karen J. Walker</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Durham Occasional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Occupational Health and Safety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Jennifer Barry</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Lakehead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Tracy DiCostanzo</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Niagara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Isabel Landrey</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Thames Valley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Sherri Madore</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Renfrew County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Terry White</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Pension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Shannon Brooks</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Limestone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Lee-Ann Matteau</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Algoma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Sabrina Pennesi</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Kim Ryckman</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Avon Maitland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Cindy Wynter-Francis</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Ottawa-Carleton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Political Action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Wendy Goodes</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Kawartha Pine Ridge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Christopher Hoffman</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Cory Judson</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Grand Erie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Velma Morgan</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Shelly Predum</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Algoma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Professional Learning/Curriculum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Susan Bingham</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Ottawa-Carleton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Michelle Furlotte</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Lakehead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Sophie Kroesen</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Toronto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Kait Rainey-Strathy</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Limestone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Shelly Vohra</w:t>
      </w:r>
      <w:r w:rsidR="00883CFF">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lastRenderedPageBreak/>
        <w:t>Professional Relations and Discipline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Andrew Aloe</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Upper Grand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Janet Bigham</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Simcoe County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Patti Monteith</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Waterloo Region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Allison Ryan</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Renfrew County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Jamie Thom</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Special Education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Martha Brown</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Ottawa-Carleton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Laurie Josevski</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Durham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Wendy Lauwerier</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Grand Erie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Elizabeth Anne Mitchell</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Halton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Thomas Widstrand</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Status of Women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Liz Ashworth</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Upper Grand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Olive Creary-Satchell</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Elementary Teachers of Toronto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April Elliott</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Limestone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Krissy Mayer-Craigie</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Ottawa-Carleton Occasional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Lianne Wyatt</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Niagara Occasional Teacher Local</w:t>
      </w:r>
    </w:p>
    <w:p w:rsidR="00B8688C" w:rsidRPr="00B8688C" w:rsidRDefault="00B8688C" w:rsidP="00B8688C">
      <w:pPr>
        <w:pStyle w:val="NoParagraphStyle"/>
        <w:spacing w:line="240" w:lineRule="auto"/>
        <w:textAlignment w:val="auto"/>
        <w:rPr>
          <w:rFonts w:asciiTheme="minorHAnsi" w:hAnsiTheme="minorHAnsi"/>
          <w:color w:val="auto"/>
          <w:sz w:val="20"/>
          <w:szCs w:val="20"/>
          <w:lang w:val="en-CA"/>
        </w:rPr>
      </w:pPr>
    </w:p>
    <w:p w:rsidR="00B8688C" w:rsidRPr="00B8688C" w:rsidRDefault="00B8688C" w:rsidP="00B8688C">
      <w:pPr>
        <w:pStyle w:val="BasicParagraph"/>
        <w:rPr>
          <w:rFonts w:asciiTheme="minorHAnsi" w:hAnsiTheme="minorHAnsi"/>
          <w:sz w:val="20"/>
          <w:szCs w:val="20"/>
        </w:rPr>
      </w:pPr>
      <w:r w:rsidRPr="00B8688C">
        <w:rPr>
          <w:rStyle w:val="localpresidentboldtext"/>
          <w:rFonts w:asciiTheme="minorHAnsi" w:hAnsiTheme="minorHAnsi"/>
          <w:sz w:val="20"/>
          <w:szCs w:val="20"/>
        </w:rPr>
        <w:t>Teacher Education/Faculty Liaison Committee</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Amrit Bains</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Ottawa-Carleton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David Berger</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Kawartha Pine Ridge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Sherri Conley</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Rainbow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Cereita Goulbourne</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Terri Anne Jackson</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Durham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Lyne Kelly</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Near North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Dale Napier</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Thames Valley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Annamari Pouti-Fletcher</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Greater Essex County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Jane Roberts</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Limestone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Safia Saleh</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Peel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Angela Salvatori-Corapi</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Niagara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Corinne Scarfo</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Lakehead Teacher Local</w:t>
      </w:r>
    </w:p>
    <w:p w:rsidR="00B8688C" w:rsidRPr="00B8688C" w:rsidRDefault="00B8688C" w:rsidP="00B8688C">
      <w:pPr>
        <w:pStyle w:val="BasicParagraph"/>
        <w:rPr>
          <w:rFonts w:asciiTheme="minorHAnsi" w:hAnsiTheme="minorHAnsi"/>
          <w:sz w:val="20"/>
          <w:szCs w:val="20"/>
        </w:rPr>
      </w:pPr>
      <w:r w:rsidRPr="00B8688C">
        <w:rPr>
          <w:rFonts w:asciiTheme="minorHAnsi" w:hAnsiTheme="minorHAnsi" w:cs="Sofia Pro Regular"/>
          <w:sz w:val="20"/>
          <w:szCs w:val="20"/>
        </w:rPr>
        <w:t>Joanne Threndyle</w:t>
      </w:r>
      <w:r w:rsidR="002F35CF">
        <w:rPr>
          <w:rFonts w:asciiTheme="minorHAnsi" w:hAnsiTheme="minorHAnsi" w:cs="Sofia Pro Regular"/>
          <w:sz w:val="20"/>
          <w:szCs w:val="20"/>
        </w:rPr>
        <w:t xml:space="preserve"> </w:t>
      </w:r>
      <w:r w:rsidRPr="00B8688C">
        <w:rPr>
          <w:rFonts w:asciiTheme="minorHAnsi" w:hAnsiTheme="minorHAnsi" w:cs="Sofia Pro Regular"/>
          <w:sz w:val="20"/>
          <w:szCs w:val="20"/>
        </w:rPr>
        <w:t>Waterloo Region Teacher Local</w:t>
      </w:r>
    </w:p>
    <w:p w:rsidR="002F35CF" w:rsidRDefault="002F35CF">
      <w:pPr>
        <w:rPr>
          <w:sz w:val="20"/>
          <w:szCs w:val="20"/>
          <w:lang w:eastAsia="en-CA"/>
        </w:rPr>
      </w:pPr>
      <w:r>
        <w:rPr>
          <w:b/>
          <w:sz w:val="20"/>
          <w:szCs w:val="20"/>
        </w:rPr>
        <w:br w:type="page"/>
      </w:r>
    </w:p>
    <w:p w:rsidR="00E27842" w:rsidRPr="000B0EC9" w:rsidRDefault="00E27842" w:rsidP="00846A81">
      <w:pPr>
        <w:pStyle w:val="Title"/>
      </w:pPr>
      <w:r w:rsidRPr="000B0EC9">
        <w:lastRenderedPageBreak/>
        <w:t>ETFO STAFF June 30, 2018</w:t>
      </w:r>
    </w:p>
    <w:p w:rsidR="00E27842" w:rsidRPr="00846A81" w:rsidRDefault="00E27842" w:rsidP="00846A81">
      <w:pPr>
        <w:pStyle w:val="Heading1"/>
        <w:spacing w:before="0" w:after="0"/>
        <w:rPr>
          <w:b w:val="0"/>
          <w:sz w:val="20"/>
        </w:rPr>
      </w:pPr>
      <w:r w:rsidRPr="00846A81">
        <w:rPr>
          <w:b w:val="0"/>
          <w:sz w:val="20"/>
        </w:rPr>
        <w:t>ACCOUNTING/FINANCE</w:t>
      </w:r>
    </w:p>
    <w:p w:rsidR="00E27842" w:rsidRPr="00846A81" w:rsidRDefault="00E27842" w:rsidP="00846A81">
      <w:pPr>
        <w:spacing w:after="0"/>
        <w:rPr>
          <w:rFonts w:cs="Arial"/>
          <w:sz w:val="20"/>
          <w:szCs w:val="20"/>
        </w:rPr>
      </w:pPr>
      <w:r w:rsidRPr="00846A81">
        <w:rPr>
          <w:rFonts w:cs="Arial"/>
          <w:sz w:val="20"/>
          <w:szCs w:val="20"/>
        </w:rPr>
        <w:t>Gamini Abeyasinghe</w:t>
      </w:r>
    </w:p>
    <w:p w:rsidR="00E27842" w:rsidRPr="00846A81" w:rsidRDefault="00E27842" w:rsidP="00846A81">
      <w:pPr>
        <w:spacing w:after="0"/>
        <w:rPr>
          <w:rFonts w:cs="Arial"/>
          <w:sz w:val="20"/>
          <w:szCs w:val="20"/>
        </w:rPr>
      </w:pPr>
      <w:r w:rsidRPr="00846A81">
        <w:rPr>
          <w:rFonts w:cs="Arial"/>
          <w:sz w:val="20"/>
          <w:szCs w:val="20"/>
        </w:rPr>
        <w:t>Cindy Chen</w:t>
      </w:r>
    </w:p>
    <w:p w:rsidR="00E27842" w:rsidRPr="00846A81" w:rsidRDefault="00E27842" w:rsidP="00846A81">
      <w:pPr>
        <w:spacing w:after="0"/>
        <w:rPr>
          <w:rFonts w:cs="Arial"/>
          <w:sz w:val="20"/>
          <w:szCs w:val="20"/>
        </w:rPr>
      </w:pPr>
      <w:r w:rsidRPr="00846A81">
        <w:rPr>
          <w:rFonts w:cs="Arial"/>
          <w:sz w:val="20"/>
          <w:szCs w:val="20"/>
        </w:rPr>
        <w:t>Franca DiMeo (.5)</w:t>
      </w:r>
    </w:p>
    <w:p w:rsidR="00E27842" w:rsidRPr="00846A81" w:rsidRDefault="00E27842" w:rsidP="00846A81">
      <w:pPr>
        <w:spacing w:after="0"/>
        <w:rPr>
          <w:rFonts w:cs="Arial"/>
          <w:sz w:val="20"/>
          <w:szCs w:val="20"/>
        </w:rPr>
      </w:pPr>
      <w:r w:rsidRPr="00846A81">
        <w:rPr>
          <w:rFonts w:cs="Arial"/>
          <w:sz w:val="20"/>
          <w:szCs w:val="20"/>
        </w:rPr>
        <w:t>Andrea Francis</w:t>
      </w:r>
    </w:p>
    <w:p w:rsidR="00E27842" w:rsidRPr="00846A81" w:rsidRDefault="00E27842" w:rsidP="00846A81">
      <w:pPr>
        <w:spacing w:after="0"/>
        <w:rPr>
          <w:rFonts w:cs="Arial"/>
          <w:sz w:val="20"/>
          <w:szCs w:val="20"/>
        </w:rPr>
      </w:pPr>
      <w:r w:rsidRPr="00846A81">
        <w:rPr>
          <w:rFonts w:cs="Arial"/>
          <w:sz w:val="20"/>
          <w:szCs w:val="20"/>
        </w:rPr>
        <w:t>Michael Humphries</w:t>
      </w:r>
    </w:p>
    <w:p w:rsidR="00E27842" w:rsidRPr="00846A81" w:rsidRDefault="00E27842" w:rsidP="00846A81">
      <w:pPr>
        <w:spacing w:after="0"/>
        <w:rPr>
          <w:rFonts w:cs="Arial"/>
          <w:sz w:val="20"/>
          <w:szCs w:val="20"/>
        </w:rPr>
      </w:pPr>
      <w:r w:rsidRPr="00846A81">
        <w:rPr>
          <w:rFonts w:cs="Arial"/>
          <w:sz w:val="20"/>
          <w:szCs w:val="20"/>
        </w:rPr>
        <w:t>Molly Ng</w:t>
      </w:r>
    </w:p>
    <w:p w:rsidR="00E27842" w:rsidRPr="00846A81" w:rsidRDefault="00E27842" w:rsidP="00846A81">
      <w:pPr>
        <w:spacing w:after="0"/>
        <w:rPr>
          <w:rFonts w:cs="Arial"/>
          <w:sz w:val="20"/>
          <w:szCs w:val="20"/>
        </w:rPr>
      </w:pPr>
      <w:r w:rsidRPr="00846A81">
        <w:rPr>
          <w:rFonts w:cs="Arial"/>
          <w:sz w:val="20"/>
          <w:szCs w:val="20"/>
        </w:rPr>
        <w:t>Arlene Padernilla (.5)</w:t>
      </w:r>
    </w:p>
    <w:p w:rsidR="00E27842" w:rsidRPr="00846A81" w:rsidRDefault="00E27842" w:rsidP="00846A81">
      <w:pPr>
        <w:spacing w:after="0"/>
        <w:rPr>
          <w:rFonts w:cs="Arial"/>
          <w:sz w:val="20"/>
          <w:szCs w:val="20"/>
        </w:rPr>
      </w:pPr>
      <w:r w:rsidRPr="00846A81">
        <w:rPr>
          <w:rFonts w:cs="Arial"/>
          <w:sz w:val="20"/>
          <w:szCs w:val="20"/>
        </w:rPr>
        <w:t>Rosario Rodrigo</w:t>
      </w:r>
    </w:p>
    <w:p w:rsidR="00E27842" w:rsidRPr="00846A81" w:rsidRDefault="00E27842" w:rsidP="00846A81">
      <w:pPr>
        <w:spacing w:after="0"/>
        <w:rPr>
          <w:rFonts w:cs="Arial"/>
          <w:sz w:val="20"/>
          <w:szCs w:val="20"/>
        </w:rPr>
      </w:pPr>
      <w:r w:rsidRPr="00846A81">
        <w:rPr>
          <w:rFonts w:cs="Arial"/>
          <w:sz w:val="20"/>
          <w:szCs w:val="20"/>
        </w:rPr>
        <w:t>Priyanka Sawant</w:t>
      </w:r>
    </w:p>
    <w:p w:rsidR="00E27842" w:rsidRPr="00846A81" w:rsidRDefault="00E27842" w:rsidP="00846A81">
      <w:pPr>
        <w:spacing w:after="0"/>
        <w:rPr>
          <w:rFonts w:cs="Arial"/>
          <w:sz w:val="20"/>
          <w:szCs w:val="20"/>
        </w:rPr>
      </w:pPr>
      <w:r w:rsidRPr="00846A81">
        <w:rPr>
          <w:rFonts w:cs="Arial"/>
          <w:sz w:val="20"/>
          <w:szCs w:val="20"/>
        </w:rPr>
        <w:t>Leigh-Anne Shaw (.5)</w:t>
      </w:r>
    </w:p>
    <w:p w:rsidR="00E27842" w:rsidRPr="00846A81" w:rsidRDefault="00E27842" w:rsidP="00846A81">
      <w:pPr>
        <w:spacing w:after="0"/>
        <w:rPr>
          <w:rFonts w:cs="Arial"/>
          <w:sz w:val="20"/>
          <w:szCs w:val="20"/>
        </w:rPr>
      </w:pPr>
      <w:r w:rsidRPr="00846A81">
        <w:rPr>
          <w:rFonts w:cs="Arial"/>
          <w:sz w:val="20"/>
          <w:szCs w:val="20"/>
        </w:rPr>
        <w:t>Ping Xie</w:t>
      </w:r>
    </w:p>
    <w:p w:rsidR="005A4FE4" w:rsidRDefault="005A4FE4" w:rsidP="00846A81">
      <w:pPr>
        <w:pStyle w:val="Heading1"/>
        <w:spacing w:before="0" w:after="0"/>
        <w:rPr>
          <w:b w:val="0"/>
          <w:sz w:val="20"/>
        </w:rPr>
      </w:pPr>
    </w:p>
    <w:p w:rsidR="00E27842" w:rsidRPr="00846A81" w:rsidRDefault="00E27842" w:rsidP="00846A81">
      <w:pPr>
        <w:pStyle w:val="Heading1"/>
        <w:spacing w:before="0" w:after="0"/>
        <w:rPr>
          <w:b w:val="0"/>
          <w:sz w:val="20"/>
        </w:rPr>
      </w:pPr>
      <w:r w:rsidRPr="00846A81">
        <w:rPr>
          <w:b w:val="0"/>
          <w:sz w:val="20"/>
        </w:rPr>
        <w:t>ADMINISTRATION/INTERNAL SERVICES</w:t>
      </w:r>
    </w:p>
    <w:p w:rsidR="00E27842" w:rsidRPr="00846A81" w:rsidRDefault="00E27842" w:rsidP="00846A81">
      <w:pPr>
        <w:spacing w:after="0"/>
        <w:rPr>
          <w:rFonts w:cs="Arial"/>
          <w:sz w:val="20"/>
          <w:szCs w:val="20"/>
        </w:rPr>
      </w:pPr>
      <w:r w:rsidRPr="00846A81">
        <w:rPr>
          <w:rFonts w:cs="Arial"/>
          <w:sz w:val="20"/>
          <w:szCs w:val="20"/>
        </w:rPr>
        <w:t>Colette Banas</w:t>
      </w:r>
    </w:p>
    <w:p w:rsidR="00E27842" w:rsidRPr="00846A81" w:rsidRDefault="00E27842" w:rsidP="00846A81">
      <w:pPr>
        <w:spacing w:after="0"/>
        <w:rPr>
          <w:rFonts w:cs="Arial"/>
          <w:sz w:val="20"/>
          <w:szCs w:val="20"/>
        </w:rPr>
      </w:pPr>
      <w:r w:rsidRPr="00846A81">
        <w:rPr>
          <w:rFonts w:cs="Arial"/>
          <w:sz w:val="20"/>
          <w:szCs w:val="20"/>
        </w:rPr>
        <w:t>Jessie Bastian</w:t>
      </w:r>
    </w:p>
    <w:p w:rsidR="00E27842" w:rsidRPr="00846A81" w:rsidRDefault="00E27842" w:rsidP="00846A81">
      <w:pPr>
        <w:spacing w:after="0"/>
        <w:rPr>
          <w:rFonts w:cs="Arial"/>
          <w:sz w:val="20"/>
          <w:szCs w:val="20"/>
        </w:rPr>
      </w:pPr>
      <w:r w:rsidRPr="00846A81">
        <w:rPr>
          <w:rFonts w:cs="Arial"/>
          <w:sz w:val="20"/>
          <w:szCs w:val="20"/>
        </w:rPr>
        <w:t>Jerry DeQuetteville</w:t>
      </w:r>
    </w:p>
    <w:p w:rsidR="00E27842" w:rsidRPr="00846A81" w:rsidRDefault="00E27842" w:rsidP="00846A81">
      <w:pPr>
        <w:spacing w:after="0"/>
        <w:rPr>
          <w:rFonts w:cs="Arial"/>
          <w:sz w:val="20"/>
          <w:szCs w:val="20"/>
        </w:rPr>
      </w:pPr>
      <w:r w:rsidRPr="00846A81">
        <w:rPr>
          <w:rFonts w:cs="Arial"/>
          <w:sz w:val="20"/>
          <w:szCs w:val="20"/>
        </w:rPr>
        <w:t>Colleen Lee</w:t>
      </w:r>
    </w:p>
    <w:p w:rsidR="00E27842" w:rsidRPr="00846A81" w:rsidRDefault="00E27842" w:rsidP="00846A81">
      <w:pPr>
        <w:spacing w:after="0"/>
        <w:rPr>
          <w:rFonts w:cs="Arial"/>
          <w:sz w:val="20"/>
          <w:szCs w:val="20"/>
        </w:rPr>
      </w:pPr>
      <w:r w:rsidRPr="00846A81">
        <w:rPr>
          <w:rFonts w:cs="Arial"/>
          <w:sz w:val="20"/>
          <w:szCs w:val="20"/>
        </w:rPr>
        <w:t>Joyce McClelland</w:t>
      </w:r>
    </w:p>
    <w:p w:rsidR="00E27842" w:rsidRPr="00846A81" w:rsidRDefault="00E27842" w:rsidP="00846A81">
      <w:pPr>
        <w:spacing w:after="0"/>
        <w:rPr>
          <w:rFonts w:cs="Arial"/>
          <w:sz w:val="20"/>
          <w:szCs w:val="20"/>
        </w:rPr>
      </w:pPr>
      <w:r w:rsidRPr="00846A81">
        <w:rPr>
          <w:rFonts w:cs="Arial"/>
          <w:sz w:val="20"/>
          <w:szCs w:val="20"/>
        </w:rPr>
        <w:t>June Miller</w:t>
      </w:r>
    </w:p>
    <w:p w:rsidR="00E27842" w:rsidRPr="00846A81" w:rsidRDefault="00E27842" w:rsidP="00846A81">
      <w:pPr>
        <w:spacing w:after="0"/>
        <w:rPr>
          <w:rFonts w:cs="Arial"/>
          <w:sz w:val="20"/>
          <w:szCs w:val="20"/>
        </w:rPr>
      </w:pPr>
      <w:r w:rsidRPr="00846A81">
        <w:rPr>
          <w:rFonts w:cs="Arial"/>
          <w:sz w:val="20"/>
          <w:szCs w:val="20"/>
        </w:rPr>
        <w:t xml:space="preserve">Sharon O’Halloran </w:t>
      </w:r>
    </w:p>
    <w:p w:rsidR="00E27842" w:rsidRPr="00846A81" w:rsidRDefault="00E27842" w:rsidP="00846A81">
      <w:pPr>
        <w:spacing w:after="0"/>
        <w:rPr>
          <w:rFonts w:cs="Arial"/>
          <w:sz w:val="20"/>
          <w:szCs w:val="20"/>
        </w:rPr>
      </w:pPr>
      <w:r w:rsidRPr="00846A81">
        <w:rPr>
          <w:rFonts w:cs="Arial"/>
          <w:sz w:val="20"/>
          <w:szCs w:val="20"/>
        </w:rPr>
        <w:t>Kathy Pigeon</w:t>
      </w:r>
    </w:p>
    <w:p w:rsidR="00E27842" w:rsidRPr="00846A81" w:rsidRDefault="00E27842" w:rsidP="00846A81">
      <w:pPr>
        <w:spacing w:after="0"/>
        <w:rPr>
          <w:rFonts w:cs="Arial"/>
          <w:sz w:val="20"/>
          <w:szCs w:val="20"/>
        </w:rPr>
      </w:pPr>
      <w:r w:rsidRPr="00846A81">
        <w:rPr>
          <w:rFonts w:cs="Arial"/>
          <w:sz w:val="20"/>
          <w:szCs w:val="20"/>
        </w:rPr>
        <w:t>Olesia Romanko (.5)</w:t>
      </w:r>
    </w:p>
    <w:p w:rsidR="00E27842" w:rsidRPr="00846A81" w:rsidRDefault="00E27842" w:rsidP="00846A81">
      <w:pPr>
        <w:spacing w:after="0"/>
        <w:rPr>
          <w:rFonts w:cs="Arial"/>
          <w:sz w:val="20"/>
          <w:szCs w:val="20"/>
        </w:rPr>
      </w:pPr>
      <w:r w:rsidRPr="00846A81">
        <w:rPr>
          <w:rFonts w:cs="Arial"/>
          <w:sz w:val="20"/>
          <w:szCs w:val="20"/>
        </w:rPr>
        <w:t>Hailey Roxby</w:t>
      </w:r>
    </w:p>
    <w:p w:rsidR="00E27842" w:rsidRPr="00846A81" w:rsidRDefault="00E27842" w:rsidP="00846A81">
      <w:pPr>
        <w:spacing w:after="0"/>
        <w:rPr>
          <w:rFonts w:cs="Arial"/>
          <w:sz w:val="20"/>
          <w:szCs w:val="20"/>
        </w:rPr>
      </w:pPr>
      <w:r w:rsidRPr="00846A81">
        <w:rPr>
          <w:rFonts w:cs="Arial"/>
          <w:sz w:val="20"/>
          <w:szCs w:val="20"/>
        </w:rPr>
        <w:t>Pauline Scott</w:t>
      </w:r>
    </w:p>
    <w:p w:rsidR="00E27842" w:rsidRPr="00846A81" w:rsidRDefault="00E27842" w:rsidP="00846A81">
      <w:pPr>
        <w:spacing w:after="0"/>
        <w:rPr>
          <w:rFonts w:cs="Arial"/>
          <w:sz w:val="20"/>
          <w:szCs w:val="20"/>
        </w:rPr>
      </w:pPr>
      <w:r w:rsidRPr="00846A81">
        <w:rPr>
          <w:rFonts w:cs="Arial"/>
          <w:sz w:val="20"/>
          <w:szCs w:val="20"/>
        </w:rPr>
        <w:t xml:space="preserve">Christina Shakir </w:t>
      </w:r>
    </w:p>
    <w:p w:rsidR="00E27842" w:rsidRPr="00846A81" w:rsidRDefault="00E27842" w:rsidP="00846A81">
      <w:pPr>
        <w:spacing w:after="0"/>
        <w:rPr>
          <w:rFonts w:cs="Arial"/>
          <w:sz w:val="20"/>
          <w:szCs w:val="20"/>
        </w:rPr>
      </w:pPr>
      <w:r w:rsidRPr="00846A81">
        <w:rPr>
          <w:rFonts w:cs="Arial"/>
          <w:sz w:val="20"/>
          <w:szCs w:val="20"/>
        </w:rPr>
        <w:t>Leigh-Anne Shaw (.5)</w:t>
      </w:r>
    </w:p>
    <w:p w:rsidR="00E27842" w:rsidRPr="00846A81" w:rsidRDefault="00E27842" w:rsidP="00846A81">
      <w:pPr>
        <w:spacing w:after="0"/>
        <w:rPr>
          <w:rFonts w:cs="Arial"/>
          <w:sz w:val="20"/>
          <w:szCs w:val="20"/>
        </w:rPr>
      </w:pPr>
      <w:r w:rsidRPr="00846A81">
        <w:rPr>
          <w:rFonts w:cs="Arial"/>
          <w:sz w:val="20"/>
          <w:szCs w:val="20"/>
        </w:rPr>
        <w:t>Denise Vaughan</w:t>
      </w:r>
    </w:p>
    <w:p w:rsidR="00E27842" w:rsidRPr="00846A81" w:rsidRDefault="00E27842" w:rsidP="00846A81">
      <w:pPr>
        <w:spacing w:after="0"/>
        <w:rPr>
          <w:rFonts w:cs="Arial"/>
          <w:sz w:val="20"/>
          <w:szCs w:val="20"/>
        </w:rPr>
      </w:pPr>
      <w:r w:rsidRPr="00846A81">
        <w:rPr>
          <w:rFonts w:cs="Arial"/>
          <w:sz w:val="20"/>
          <w:szCs w:val="20"/>
        </w:rPr>
        <w:t>Eva Wong</w:t>
      </w:r>
    </w:p>
    <w:p w:rsidR="005A4FE4" w:rsidRDefault="005A4FE4" w:rsidP="00846A81">
      <w:pPr>
        <w:pStyle w:val="BodyText"/>
        <w:rPr>
          <w:rFonts w:asciiTheme="minorHAnsi" w:hAnsiTheme="minorHAnsi" w:cs="Arial"/>
          <w:b w:val="0"/>
          <w:sz w:val="20"/>
          <w:szCs w:val="20"/>
        </w:rPr>
      </w:pP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t>COLLECTIVE BARGAINING SERVICES</w:t>
      </w:r>
    </w:p>
    <w:p w:rsidR="00E27842" w:rsidRPr="00846A81" w:rsidRDefault="00E27842" w:rsidP="00846A81">
      <w:pPr>
        <w:spacing w:after="0"/>
        <w:rPr>
          <w:rFonts w:cs="Arial"/>
          <w:sz w:val="20"/>
          <w:szCs w:val="20"/>
        </w:rPr>
      </w:pPr>
      <w:r w:rsidRPr="00846A81">
        <w:rPr>
          <w:rFonts w:cs="Arial"/>
          <w:sz w:val="20"/>
          <w:szCs w:val="20"/>
        </w:rPr>
        <w:t>Ahlam Abd-Al-Sttar</w:t>
      </w:r>
    </w:p>
    <w:p w:rsidR="00E27842" w:rsidRPr="00846A81" w:rsidRDefault="00E27842" w:rsidP="00846A81">
      <w:pPr>
        <w:spacing w:after="0"/>
        <w:rPr>
          <w:rFonts w:cs="Arial"/>
          <w:sz w:val="20"/>
          <w:szCs w:val="20"/>
        </w:rPr>
      </w:pPr>
      <w:r w:rsidRPr="00846A81">
        <w:rPr>
          <w:rFonts w:cs="Arial"/>
          <w:sz w:val="20"/>
          <w:szCs w:val="20"/>
        </w:rPr>
        <w:t>Susan Ansara</w:t>
      </w:r>
    </w:p>
    <w:p w:rsidR="00E27842" w:rsidRPr="00846A81" w:rsidRDefault="00E27842" w:rsidP="00846A81">
      <w:pPr>
        <w:spacing w:after="0"/>
        <w:rPr>
          <w:rFonts w:cs="Arial"/>
          <w:sz w:val="20"/>
          <w:szCs w:val="20"/>
        </w:rPr>
      </w:pPr>
      <w:r w:rsidRPr="00846A81">
        <w:rPr>
          <w:rFonts w:cs="Arial"/>
          <w:sz w:val="20"/>
          <w:szCs w:val="20"/>
        </w:rPr>
        <w:t>Suzanne Gill</w:t>
      </w:r>
    </w:p>
    <w:p w:rsidR="00E27842" w:rsidRPr="00846A81" w:rsidRDefault="00E27842" w:rsidP="00846A81">
      <w:pPr>
        <w:spacing w:after="0"/>
        <w:rPr>
          <w:rFonts w:cs="Arial"/>
          <w:sz w:val="20"/>
          <w:szCs w:val="20"/>
        </w:rPr>
      </w:pPr>
      <w:r w:rsidRPr="00846A81">
        <w:rPr>
          <w:rFonts w:cs="Arial"/>
          <w:sz w:val="20"/>
          <w:szCs w:val="20"/>
        </w:rPr>
        <w:t>Peter Giuliani</w:t>
      </w:r>
    </w:p>
    <w:p w:rsidR="00E27842" w:rsidRPr="00846A81" w:rsidRDefault="00E27842" w:rsidP="00846A81">
      <w:pPr>
        <w:spacing w:after="0"/>
        <w:rPr>
          <w:rFonts w:cs="Arial"/>
          <w:sz w:val="20"/>
          <w:szCs w:val="20"/>
        </w:rPr>
      </w:pPr>
      <w:r w:rsidRPr="00846A81">
        <w:rPr>
          <w:rFonts w:cs="Arial"/>
          <w:sz w:val="20"/>
          <w:szCs w:val="20"/>
        </w:rPr>
        <w:t>Mark Hachmer</w:t>
      </w:r>
    </w:p>
    <w:p w:rsidR="00E27842" w:rsidRPr="00846A81" w:rsidRDefault="00E27842" w:rsidP="00846A81">
      <w:pPr>
        <w:spacing w:after="0"/>
        <w:rPr>
          <w:rFonts w:cs="Arial"/>
          <w:sz w:val="20"/>
          <w:szCs w:val="20"/>
        </w:rPr>
      </w:pPr>
      <w:r w:rsidRPr="00846A81">
        <w:rPr>
          <w:rFonts w:cs="Arial"/>
          <w:sz w:val="20"/>
          <w:szCs w:val="20"/>
        </w:rPr>
        <w:t xml:space="preserve">Lisa Hammond </w:t>
      </w:r>
    </w:p>
    <w:p w:rsidR="00E27842" w:rsidRPr="00846A81" w:rsidRDefault="00E27842" w:rsidP="00846A81">
      <w:pPr>
        <w:spacing w:after="0"/>
        <w:rPr>
          <w:rFonts w:cs="Arial"/>
          <w:sz w:val="20"/>
          <w:szCs w:val="20"/>
        </w:rPr>
      </w:pPr>
      <w:r w:rsidRPr="00846A81">
        <w:rPr>
          <w:rFonts w:cs="Arial"/>
          <w:sz w:val="20"/>
          <w:szCs w:val="20"/>
        </w:rPr>
        <w:t>Kelly Holley</w:t>
      </w:r>
    </w:p>
    <w:p w:rsidR="00E27842" w:rsidRPr="00846A81" w:rsidRDefault="00E27842" w:rsidP="00846A81">
      <w:pPr>
        <w:spacing w:after="0"/>
        <w:rPr>
          <w:rFonts w:cs="Arial"/>
          <w:sz w:val="20"/>
          <w:szCs w:val="20"/>
        </w:rPr>
      </w:pPr>
      <w:r w:rsidRPr="00846A81">
        <w:rPr>
          <w:rFonts w:cs="Arial"/>
          <w:sz w:val="20"/>
          <w:szCs w:val="20"/>
        </w:rPr>
        <w:t>Derek Hulse</w:t>
      </w:r>
    </w:p>
    <w:p w:rsidR="00E27842" w:rsidRPr="00846A81" w:rsidRDefault="00E27842" w:rsidP="00846A81">
      <w:pPr>
        <w:spacing w:after="0"/>
        <w:rPr>
          <w:rFonts w:cs="Arial"/>
          <w:sz w:val="20"/>
          <w:szCs w:val="20"/>
        </w:rPr>
      </w:pPr>
      <w:r w:rsidRPr="00846A81">
        <w:rPr>
          <w:rFonts w:cs="Arial"/>
          <w:sz w:val="20"/>
          <w:szCs w:val="20"/>
        </w:rPr>
        <w:t>Kimiko Inouye</w:t>
      </w:r>
    </w:p>
    <w:p w:rsidR="00E27842" w:rsidRPr="00846A81" w:rsidRDefault="00E27842" w:rsidP="00846A81">
      <w:pPr>
        <w:spacing w:after="0"/>
        <w:rPr>
          <w:rFonts w:cs="Arial"/>
          <w:sz w:val="20"/>
          <w:szCs w:val="20"/>
        </w:rPr>
      </w:pPr>
      <w:r w:rsidRPr="00846A81">
        <w:rPr>
          <w:rFonts w:cs="Arial"/>
          <w:sz w:val="20"/>
          <w:szCs w:val="20"/>
        </w:rPr>
        <w:t xml:space="preserve">Michelle Leonard </w:t>
      </w:r>
    </w:p>
    <w:p w:rsidR="00E27842" w:rsidRPr="00846A81" w:rsidRDefault="00E27842" w:rsidP="00846A81">
      <w:pPr>
        <w:spacing w:after="0"/>
        <w:rPr>
          <w:rFonts w:cs="Arial"/>
          <w:sz w:val="20"/>
          <w:szCs w:val="20"/>
        </w:rPr>
      </w:pPr>
      <w:r w:rsidRPr="00846A81">
        <w:rPr>
          <w:rFonts w:cs="Arial"/>
          <w:sz w:val="20"/>
          <w:szCs w:val="20"/>
        </w:rPr>
        <w:t>Mike Lumb</w:t>
      </w:r>
    </w:p>
    <w:p w:rsidR="00E27842" w:rsidRPr="00846A81" w:rsidRDefault="00E27842" w:rsidP="00846A81">
      <w:pPr>
        <w:spacing w:after="0"/>
        <w:rPr>
          <w:rFonts w:cs="Arial"/>
          <w:sz w:val="20"/>
          <w:szCs w:val="20"/>
        </w:rPr>
      </w:pPr>
      <w:r w:rsidRPr="00846A81">
        <w:rPr>
          <w:rFonts w:cs="Arial"/>
          <w:sz w:val="20"/>
          <w:szCs w:val="20"/>
        </w:rPr>
        <w:t>Lisa Mastrobuono</w:t>
      </w:r>
    </w:p>
    <w:p w:rsidR="00E27842" w:rsidRPr="00846A81" w:rsidRDefault="00E27842" w:rsidP="00846A81">
      <w:pPr>
        <w:spacing w:after="0"/>
        <w:rPr>
          <w:rFonts w:cs="Arial"/>
          <w:sz w:val="20"/>
          <w:szCs w:val="20"/>
        </w:rPr>
      </w:pPr>
      <w:r w:rsidRPr="00846A81">
        <w:rPr>
          <w:rFonts w:cs="Arial"/>
          <w:sz w:val="20"/>
          <w:szCs w:val="20"/>
        </w:rPr>
        <w:t>Nadine Moore</w:t>
      </w:r>
    </w:p>
    <w:p w:rsidR="00E27842" w:rsidRPr="00846A81" w:rsidRDefault="00E27842" w:rsidP="00846A81">
      <w:pPr>
        <w:spacing w:after="0"/>
        <w:rPr>
          <w:rFonts w:cs="Arial"/>
          <w:sz w:val="20"/>
          <w:szCs w:val="20"/>
        </w:rPr>
      </w:pPr>
      <w:r w:rsidRPr="00846A81">
        <w:rPr>
          <w:rFonts w:cs="Arial"/>
          <w:sz w:val="20"/>
          <w:szCs w:val="20"/>
        </w:rPr>
        <w:t>Lynda Nakamura</w:t>
      </w:r>
    </w:p>
    <w:p w:rsidR="00E27842" w:rsidRPr="00846A81" w:rsidRDefault="00E27842" w:rsidP="00846A81">
      <w:pPr>
        <w:spacing w:after="0"/>
        <w:rPr>
          <w:rFonts w:cs="Arial"/>
          <w:sz w:val="20"/>
          <w:szCs w:val="20"/>
        </w:rPr>
      </w:pPr>
      <w:r w:rsidRPr="00846A81">
        <w:rPr>
          <w:rFonts w:cs="Arial"/>
          <w:sz w:val="20"/>
          <w:szCs w:val="20"/>
        </w:rPr>
        <w:t>Todd Rimmington</w:t>
      </w:r>
    </w:p>
    <w:p w:rsidR="00E27842" w:rsidRPr="00846A81" w:rsidRDefault="00E27842" w:rsidP="00846A81">
      <w:pPr>
        <w:spacing w:after="0"/>
        <w:rPr>
          <w:rFonts w:cs="Arial"/>
          <w:sz w:val="20"/>
          <w:szCs w:val="20"/>
        </w:rPr>
      </w:pPr>
      <w:r w:rsidRPr="00846A81">
        <w:rPr>
          <w:rFonts w:cs="Arial"/>
          <w:sz w:val="20"/>
          <w:szCs w:val="20"/>
        </w:rPr>
        <w:t>Rosemary Scheffer</w:t>
      </w:r>
    </w:p>
    <w:p w:rsidR="00E27842" w:rsidRPr="00846A81" w:rsidRDefault="00E27842" w:rsidP="00846A81">
      <w:pPr>
        <w:spacing w:after="0"/>
        <w:rPr>
          <w:rFonts w:cs="Arial"/>
          <w:sz w:val="20"/>
          <w:szCs w:val="20"/>
        </w:rPr>
      </w:pPr>
      <w:r w:rsidRPr="00846A81">
        <w:rPr>
          <w:rFonts w:cs="Arial"/>
          <w:sz w:val="20"/>
          <w:szCs w:val="20"/>
        </w:rPr>
        <w:t>Nicole Tighe (.5)</w:t>
      </w:r>
    </w:p>
    <w:p w:rsidR="002F35CF" w:rsidRDefault="002F35CF" w:rsidP="00846A81">
      <w:pPr>
        <w:pStyle w:val="BodyText"/>
        <w:rPr>
          <w:rFonts w:asciiTheme="minorHAnsi" w:hAnsiTheme="minorHAnsi" w:cs="Arial"/>
          <w:b w:val="0"/>
          <w:sz w:val="20"/>
          <w:szCs w:val="20"/>
        </w:rPr>
      </w:pP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t>COMMUNICATIONS/POLITICAL ACTION SERVICES</w:t>
      </w:r>
    </w:p>
    <w:p w:rsidR="00E27842" w:rsidRPr="00846A81" w:rsidRDefault="00E27842" w:rsidP="00846A81">
      <w:pPr>
        <w:pStyle w:val="BodyText"/>
        <w:rPr>
          <w:rFonts w:asciiTheme="minorHAnsi" w:hAnsiTheme="minorHAnsi" w:cs="Arial"/>
          <w:b w:val="0"/>
          <w:bCs w:val="0"/>
          <w:sz w:val="20"/>
          <w:szCs w:val="20"/>
        </w:rPr>
      </w:pPr>
      <w:r w:rsidRPr="00846A81">
        <w:rPr>
          <w:rFonts w:asciiTheme="minorHAnsi" w:hAnsiTheme="minorHAnsi" w:cs="Arial"/>
          <w:b w:val="0"/>
          <w:bCs w:val="0"/>
          <w:sz w:val="20"/>
          <w:szCs w:val="20"/>
        </w:rPr>
        <w:t>Aida Azarakhsh</w:t>
      </w:r>
    </w:p>
    <w:p w:rsidR="00E27842" w:rsidRPr="00846A81" w:rsidRDefault="00E27842" w:rsidP="00846A81">
      <w:pPr>
        <w:spacing w:after="0"/>
        <w:rPr>
          <w:rFonts w:cs="Arial"/>
          <w:sz w:val="20"/>
          <w:szCs w:val="20"/>
        </w:rPr>
      </w:pPr>
      <w:r w:rsidRPr="00846A81">
        <w:rPr>
          <w:rFonts w:cs="Arial"/>
          <w:sz w:val="20"/>
          <w:szCs w:val="20"/>
        </w:rPr>
        <w:t>Cynthia Chorzepa</w:t>
      </w:r>
    </w:p>
    <w:p w:rsidR="00E27842" w:rsidRPr="00846A81" w:rsidRDefault="00E27842" w:rsidP="00846A81">
      <w:pPr>
        <w:spacing w:after="0"/>
        <w:rPr>
          <w:rFonts w:cs="Arial"/>
          <w:sz w:val="20"/>
          <w:szCs w:val="20"/>
        </w:rPr>
      </w:pPr>
      <w:r w:rsidRPr="00846A81">
        <w:rPr>
          <w:rFonts w:cs="Arial"/>
          <w:sz w:val="20"/>
          <w:szCs w:val="20"/>
        </w:rPr>
        <w:t>Valerie Dugale</w:t>
      </w:r>
    </w:p>
    <w:p w:rsidR="00E27842" w:rsidRPr="00846A81" w:rsidRDefault="00E27842" w:rsidP="00846A81">
      <w:pPr>
        <w:spacing w:after="0"/>
        <w:rPr>
          <w:rFonts w:cs="Arial"/>
          <w:sz w:val="20"/>
          <w:szCs w:val="20"/>
        </w:rPr>
      </w:pPr>
      <w:r w:rsidRPr="00846A81">
        <w:rPr>
          <w:rFonts w:cs="Arial"/>
          <w:sz w:val="20"/>
          <w:szCs w:val="20"/>
        </w:rPr>
        <w:t>Ilona Kozlova</w:t>
      </w:r>
    </w:p>
    <w:p w:rsidR="00E27842" w:rsidRPr="00846A81" w:rsidRDefault="00E27842" w:rsidP="00846A81">
      <w:pPr>
        <w:spacing w:after="0"/>
        <w:rPr>
          <w:rFonts w:cs="Arial"/>
          <w:sz w:val="20"/>
          <w:szCs w:val="20"/>
        </w:rPr>
      </w:pPr>
      <w:r w:rsidRPr="00846A81">
        <w:rPr>
          <w:rFonts w:cs="Arial"/>
          <w:sz w:val="20"/>
          <w:szCs w:val="20"/>
        </w:rPr>
        <w:t>Yu-Ming Matsuura</w:t>
      </w:r>
    </w:p>
    <w:p w:rsidR="00E27842" w:rsidRPr="00846A81" w:rsidRDefault="00E27842" w:rsidP="00846A81">
      <w:pPr>
        <w:spacing w:after="0"/>
        <w:rPr>
          <w:rFonts w:cs="Arial"/>
          <w:sz w:val="20"/>
          <w:szCs w:val="20"/>
        </w:rPr>
      </w:pPr>
      <w:r w:rsidRPr="00846A81">
        <w:rPr>
          <w:rFonts w:cs="Arial"/>
          <w:sz w:val="20"/>
          <w:szCs w:val="20"/>
        </w:rPr>
        <w:t>Stephen Mau</w:t>
      </w:r>
    </w:p>
    <w:p w:rsidR="00E27842" w:rsidRPr="00846A81" w:rsidRDefault="00E27842" w:rsidP="00846A81">
      <w:pPr>
        <w:spacing w:after="0"/>
        <w:rPr>
          <w:rFonts w:cs="Arial"/>
          <w:sz w:val="20"/>
          <w:szCs w:val="20"/>
        </w:rPr>
      </w:pPr>
      <w:r w:rsidRPr="00846A81">
        <w:rPr>
          <w:rFonts w:cs="Arial"/>
          <w:sz w:val="20"/>
          <w:szCs w:val="20"/>
        </w:rPr>
        <w:t>Vivian McCaffrey</w:t>
      </w:r>
    </w:p>
    <w:p w:rsidR="00E27842" w:rsidRPr="00846A81" w:rsidRDefault="00E27842" w:rsidP="00846A81">
      <w:pPr>
        <w:spacing w:after="0"/>
        <w:rPr>
          <w:rFonts w:cs="Arial"/>
          <w:sz w:val="20"/>
          <w:szCs w:val="20"/>
        </w:rPr>
      </w:pPr>
      <w:r w:rsidRPr="00846A81">
        <w:rPr>
          <w:rFonts w:cs="Arial"/>
          <w:sz w:val="20"/>
          <w:szCs w:val="20"/>
        </w:rPr>
        <w:t>Vitusha Oberoi</w:t>
      </w:r>
    </w:p>
    <w:p w:rsidR="00E27842" w:rsidRPr="00846A81" w:rsidRDefault="00E27842" w:rsidP="00846A81">
      <w:pPr>
        <w:spacing w:after="0"/>
        <w:rPr>
          <w:rFonts w:cs="Arial"/>
          <w:sz w:val="20"/>
          <w:szCs w:val="20"/>
        </w:rPr>
      </w:pPr>
      <w:r w:rsidRPr="00846A81">
        <w:rPr>
          <w:rFonts w:cs="Arial"/>
          <w:sz w:val="20"/>
          <w:szCs w:val="20"/>
        </w:rPr>
        <w:t>James Taylor</w:t>
      </w: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t>Izida Zorde</w:t>
      </w:r>
    </w:p>
    <w:p w:rsidR="00E27842" w:rsidRPr="00846A81" w:rsidRDefault="00E27842" w:rsidP="00846A81">
      <w:pPr>
        <w:pStyle w:val="BodyText"/>
        <w:rPr>
          <w:rFonts w:asciiTheme="minorHAnsi" w:hAnsiTheme="minorHAnsi" w:cs="Arial"/>
          <w:b w:val="0"/>
          <w:sz w:val="20"/>
          <w:szCs w:val="20"/>
        </w:rPr>
      </w:pP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t>EQUITY AND WOMEN’S SERVICES</w:t>
      </w:r>
    </w:p>
    <w:p w:rsidR="00E27842" w:rsidRPr="00846A81" w:rsidRDefault="00E27842" w:rsidP="00846A81">
      <w:pPr>
        <w:spacing w:after="0"/>
        <w:rPr>
          <w:rFonts w:cs="Arial"/>
          <w:sz w:val="20"/>
          <w:szCs w:val="20"/>
        </w:rPr>
      </w:pPr>
      <w:r w:rsidRPr="00846A81">
        <w:rPr>
          <w:rFonts w:cs="Arial"/>
          <w:sz w:val="20"/>
          <w:szCs w:val="20"/>
        </w:rPr>
        <w:t>Susy Costa</w:t>
      </w:r>
    </w:p>
    <w:p w:rsidR="00E27842" w:rsidRPr="00846A81" w:rsidRDefault="00E27842" w:rsidP="00846A81">
      <w:pPr>
        <w:spacing w:after="0"/>
        <w:rPr>
          <w:rFonts w:cs="Arial"/>
          <w:sz w:val="20"/>
          <w:szCs w:val="20"/>
        </w:rPr>
      </w:pPr>
      <w:r w:rsidRPr="00846A81">
        <w:rPr>
          <w:rFonts w:cs="Arial"/>
          <w:sz w:val="20"/>
          <w:szCs w:val="20"/>
        </w:rPr>
        <w:t>Kelly Hayes</w:t>
      </w:r>
    </w:p>
    <w:p w:rsidR="00E27842" w:rsidRPr="00846A81" w:rsidRDefault="00E27842" w:rsidP="00846A81">
      <w:pPr>
        <w:spacing w:after="0"/>
        <w:rPr>
          <w:rFonts w:cs="Arial"/>
          <w:sz w:val="20"/>
          <w:szCs w:val="20"/>
        </w:rPr>
      </w:pPr>
      <w:r w:rsidRPr="00846A81">
        <w:rPr>
          <w:rFonts w:cs="Arial"/>
          <w:sz w:val="20"/>
          <w:szCs w:val="20"/>
        </w:rPr>
        <w:t>Althea Jensen</w:t>
      </w:r>
    </w:p>
    <w:p w:rsidR="00E27842" w:rsidRPr="00846A81" w:rsidRDefault="00E27842" w:rsidP="00846A81">
      <w:pPr>
        <w:spacing w:after="0"/>
        <w:rPr>
          <w:rFonts w:cs="Arial"/>
          <w:sz w:val="20"/>
          <w:szCs w:val="20"/>
        </w:rPr>
      </w:pPr>
      <w:r w:rsidRPr="00846A81">
        <w:rPr>
          <w:rFonts w:cs="Arial"/>
          <w:sz w:val="20"/>
          <w:szCs w:val="20"/>
        </w:rPr>
        <w:t>Kalpana Makan</w:t>
      </w:r>
    </w:p>
    <w:p w:rsidR="00E27842" w:rsidRPr="00846A81" w:rsidRDefault="00E27842" w:rsidP="00846A81">
      <w:pPr>
        <w:spacing w:after="0"/>
        <w:rPr>
          <w:rFonts w:cs="Arial"/>
          <w:sz w:val="20"/>
          <w:szCs w:val="20"/>
        </w:rPr>
      </w:pPr>
      <w:r w:rsidRPr="00846A81">
        <w:rPr>
          <w:rFonts w:cs="Arial"/>
          <w:sz w:val="20"/>
          <w:szCs w:val="20"/>
        </w:rPr>
        <w:t>Rachel Mishenene (.5)</w:t>
      </w:r>
    </w:p>
    <w:p w:rsidR="00E27842" w:rsidRPr="00846A81" w:rsidRDefault="00E27842" w:rsidP="00846A81">
      <w:pPr>
        <w:spacing w:after="0"/>
        <w:rPr>
          <w:rFonts w:cs="Arial"/>
          <w:sz w:val="20"/>
          <w:szCs w:val="20"/>
        </w:rPr>
      </w:pPr>
      <w:r w:rsidRPr="00846A81">
        <w:rPr>
          <w:rFonts w:cs="Arial"/>
          <w:sz w:val="20"/>
          <w:szCs w:val="20"/>
        </w:rPr>
        <w:t>Erin Orida</w:t>
      </w:r>
    </w:p>
    <w:p w:rsidR="00E27842" w:rsidRPr="00846A81" w:rsidRDefault="00E27842" w:rsidP="00846A81">
      <w:pPr>
        <w:spacing w:after="0"/>
        <w:rPr>
          <w:rFonts w:cs="Arial"/>
          <w:sz w:val="20"/>
          <w:szCs w:val="20"/>
        </w:rPr>
      </w:pPr>
      <w:r w:rsidRPr="00846A81">
        <w:rPr>
          <w:rFonts w:cs="Arial"/>
          <w:sz w:val="20"/>
          <w:szCs w:val="20"/>
        </w:rPr>
        <w:t>Adam Peer</w:t>
      </w:r>
    </w:p>
    <w:p w:rsidR="00E27842" w:rsidRPr="00846A81" w:rsidRDefault="00E27842" w:rsidP="00846A81">
      <w:pPr>
        <w:spacing w:after="0"/>
        <w:rPr>
          <w:rFonts w:cs="Arial"/>
          <w:sz w:val="20"/>
          <w:szCs w:val="20"/>
        </w:rPr>
      </w:pPr>
      <w:r w:rsidRPr="00846A81">
        <w:rPr>
          <w:rFonts w:cs="Arial"/>
          <w:sz w:val="20"/>
          <w:szCs w:val="20"/>
        </w:rPr>
        <w:t>Alice Te</w:t>
      </w:r>
    </w:p>
    <w:p w:rsidR="00E27842" w:rsidRPr="00846A81" w:rsidRDefault="00E27842" w:rsidP="00846A81">
      <w:pPr>
        <w:spacing w:after="0"/>
        <w:rPr>
          <w:rFonts w:cs="Arial"/>
          <w:sz w:val="20"/>
          <w:szCs w:val="20"/>
        </w:rPr>
      </w:pPr>
      <w:r w:rsidRPr="00846A81">
        <w:rPr>
          <w:rFonts w:cs="Arial"/>
          <w:sz w:val="20"/>
          <w:szCs w:val="20"/>
        </w:rPr>
        <w:t>Nicole Tighe (.25)</w:t>
      </w: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t>EVENT SERVICES</w:t>
      </w:r>
    </w:p>
    <w:p w:rsidR="00E27842" w:rsidRPr="00846A81" w:rsidRDefault="00E27842" w:rsidP="00846A81">
      <w:pPr>
        <w:spacing w:after="0"/>
        <w:rPr>
          <w:rFonts w:cs="Arial"/>
          <w:sz w:val="20"/>
          <w:szCs w:val="20"/>
        </w:rPr>
      </w:pPr>
      <w:r w:rsidRPr="00846A81">
        <w:rPr>
          <w:rFonts w:cs="Arial"/>
          <w:sz w:val="20"/>
          <w:szCs w:val="20"/>
        </w:rPr>
        <w:t>Carol Aldover</w:t>
      </w:r>
    </w:p>
    <w:p w:rsidR="00E27842" w:rsidRPr="00846A81" w:rsidRDefault="00E27842" w:rsidP="00846A81">
      <w:pPr>
        <w:spacing w:after="0"/>
        <w:rPr>
          <w:rFonts w:cs="Arial"/>
          <w:sz w:val="20"/>
          <w:szCs w:val="20"/>
        </w:rPr>
      </w:pPr>
      <w:r w:rsidRPr="00846A81">
        <w:rPr>
          <w:rFonts w:cs="Arial"/>
          <w:sz w:val="20"/>
          <w:szCs w:val="20"/>
        </w:rPr>
        <w:t>Angel Chan</w:t>
      </w:r>
    </w:p>
    <w:p w:rsidR="00E27842" w:rsidRPr="00846A81" w:rsidRDefault="00E27842" w:rsidP="00846A81">
      <w:pPr>
        <w:spacing w:after="0"/>
        <w:rPr>
          <w:rFonts w:cs="Arial"/>
          <w:sz w:val="20"/>
          <w:szCs w:val="20"/>
        </w:rPr>
      </w:pPr>
      <w:r w:rsidRPr="00846A81">
        <w:rPr>
          <w:rFonts w:cs="Arial"/>
          <w:sz w:val="20"/>
          <w:szCs w:val="20"/>
        </w:rPr>
        <w:t>Erika Kanduth</w:t>
      </w:r>
    </w:p>
    <w:p w:rsidR="00E27842" w:rsidRPr="00846A81" w:rsidRDefault="00E27842" w:rsidP="00846A81">
      <w:pPr>
        <w:pStyle w:val="BodyText"/>
        <w:rPr>
          <w:rFonts w:asciiTheme="minorHAnsi" w:hAnsiTheme="minorHAnsi" w:cs="Arial"/>
          <w:b w:val="0"/>
          <w:sz w:val="20"/>
          <w:szCs w:val="20"/>
        </w:rPr>
      </w:pP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t>FACILITIES</w:t>
      </w:r>
    </w:p>
    <w:p w:rsidR="00E27842" w:rsidRPr="00846A81" w:rsidRDefault="00E27842" w:rsidP="00846A81">
      <w:pPr>
        <w:spacing w:after="0"/>
        <w:rPr>
          <w:rFonts w:cs="Arial"/>
          <w:sz w:val="20"/>
          <w:szCs w:val="20"/>
        </w:rPr>
      </w:pPr>
      <w:r w:rsidRPr="00846A81">
        <w:rPr>
          <w:rFonts w:cs="Arial"/>
          <w:sz w:val="20"/>
          <w:szCs w:val="20"/>
        </w:rPr>
        <w:t>Hal Heipel</w:t>
      </w:r>
    </w:p>
    <w:p w:rsidR="00E27842" w:rsidRPr="00846A81" w:rsidRDefault="00E27842" w:rsidP="00846A81">
      <w:pPr>
        <w:spacing w:after="0"/>
        <w:rPr>
          <w:rFonts w:cs="Arial"/>
          <w:sz w:val="20"/>
          <w:szCs w:val="20"/>
        </w:rPr>
      </w:pPr>
      <w:r w:rsidRPr="00846A81">
        <w:rPr>
          <w:rFonts w:cs="Arial"/>
          <w:sz w:val="20"/>
          <w:szCs w:val="20"/>
        </w:rPr>
        <w:t>HEALTH AND SAFETY</w:t>
      </w:r>
    </w:p>
    <w:p w:rsidR="00E27842" w:rsidRPr="00846A81" w:rsidRDefault="00E27842" w:rsidP="00846A81">
      <w:pPr>
        <w:spacing w:after="0"/>
        <w:rPr>
          <w:rFonts w:cs="Arial"/>
          <w:sz w:val="20"/>
          <w:szCs w:val="20"/>
        </w:rPr>
      </w:pPr>
      <w:r w:rsidRPr="00846A81">
        <w:rPr>
          <w:rFonts w:cs="Arial"/>
          <w:sz w:val="20"/>
          <w:szCs w:val="20"/>
        </w:rPr>
        <w:t>Tracie Edward</w:t>
      </w:r>
    </w:p>
    <w:p w:rsidR="00E27842" w:rsidRPr="00846A81" w:rsidRDefault="00E27842" w:rsidP="00846A81">
      <w:pPr>
        <w:spacing w:after="0"/>
        <w:rPr>
          <w:rFonts w:cs="Arial"/>
          <w:sz w:val="20"/>
          <w:szCs w:val="20"/>
        </w:rPr>
      </w:pPr>
      <w:r w:rsidRPr="00846A81">
        <w:rPr>
          <w:rFonts w:cs="Arial"/>
          <w:sz w:val="20"/>
          <w:szCs w:val="20"/>
        </w:rPr>
        <w:t xml:space="preserve">Nicolette Lane </w:t>
      </w: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t>MEMBERS’ RECORDS/FEES/RECONCILIATION/</w:t>
      </w:r>
    </w:p>
    <w:p w:rsidR="00E27842" w:rsidRPr="00846A81" w:rsidRDefault="00E27842" w:rsidP="00846A81">
      <w:pPr>
        <w:spacing w:after="0"/>
        <w:rPr>
          <w:rFonts w:cs="Arial"/>
          <w:sz w:val="20"/>
          <w:szCs w:val="20"/>
        </w:rPr>
      </w:pPr>
      <w:r w:rsidRPr="00846A81">
        <w:rPr>
          <w:rFonts w:cs="Arial"/>
          <w:sz w:val="20"/>
          <w:szCs w:val="20"/>
        </w:rPr>
        <w:t>Dale Moorcroft</w:t>
      </w:r>
    </w:p>
    <w:p w:rsidR="00E27842" w:rsidRPr="00846A81" w:rsidRDefault="00E27842" w:rsidP="00846A81">
      <w:pPr>
        <w:spacing w:after="0"/>
        <w:rPr>
          <w:rFonts w:cs="Arial"/>
          <w:sz w:val="20"/>
          <w:szCs w:val="20"/>
        </w:rPr>
      </w:pPr>
      <w:r w:rsidRPr="00846A81">
        <w:rPr>
          <w:rFonts w:cs="Arial"/>
          <w:sz w:val="20"/>
          <w:szCs w:val="20"/>
        </w:rPr>
        <w:t>Shivani Sangroy</w:t>
      </w:r>
    </w:p>
    <w:p w:rsidR="00E27842" w:rsidRPr="00846A81" w:rsidRDefault="00E27842" w:rsidP="00846A81">
      <w:pPr>
        <w:spacing w:after="0"/>
        <w:rPr>
          <w:rFonts w:cs="Arial"/>
          <w:sz w:val="20"/>
          <w:szCs w:val="20"/>
        </w:rPr>
      </w:pPr>
      <w:r w:rsidRPr="00846A81">
        <w:rPr>
          <w:rFonts w:cs="Arial"/>
          <w:sz w:val="20"/>
          <w:szCs w:val="20"/>
        </w:rPr>
        <w:t>Jo-Ann Scott</w:t>
      </w:r>
    </w:p>
    <w:p w:rsidR="00E27842" w:rsidRPr="00846A81" w:rsidRDefault="00E27842" w:rsidP="00846A81">
      <w:pPr>
        <w:spacing w:after="0"/>
        <w:rPr>
          <w:rFonts w:cs="Arial"/>
          <w:sz w:val="20"/>
          <w:szCs w:val="20"/>
        </w:rPr>
      </w:pPr>
      <w:r w:rsidRPr="00846A81">
        <w:rPr>
          <w:rFonts w:cs="Arial"/>
          <w:sz w:val="20"/>
          <w:szCs w:val="20"/>
        </w:rPr>
        <w:t>Valerie Shaw</w:t>
      </w:r>
    </w:p>
    <w:p w:rsidR="00E27842" w:rsidRPr="00846A81" w:rsidRDefault="00E27842" w:rsidP="00846A81">
      <w:pPr>
        <w:spacing w:after="0"/>
        <w:rPr>
          <w:rFonts w:cs="Arial"/>
          <w:sz w:val="20"/>
          <w:szCs w:val="20"/>
        </w:rPr>
      </w:pPr>
      <w:r w:rsidRPr="00846A81">
        <w:rPr>
          <w:rFonts w:cs="Arial"/>
          <w:sz w:val="20"/>
          <w:szCs w:val="20"/>
        </w:rPr>
        <w:t>Nicole Thomson</w:t>
      </w:r>
    </w:p>
    <w:p w:rsidR="00E27842" w:rsidRPr="00846A81" w:rsidRDefault="00E27842" w:rsidP="00846A81">
      <w:pPr>
        <w:spacing w:after="0"/>
        <w:rPr>
          <w:rFonts w:cs="Arial"/>
          <w:sz w:val="20"/>
          <w:szCs w:val="20"/>
        </w:rPr>
      </w:pPr>
      <w:r w:rsidRPr="00846A81">
        <w:rPr>
          <w:rFonts w:cs="Arial"/>
          <w:sz w:val="20"/>
          <w:szCs w:val="20"/>
        </w:rPr>
        <w:t>Donna Turney</w:t>
      </w:r>
    </w:p>
    <w:p w:rsidR="00E27842" w:rsidRPr="00846A81" w:rsidRDefault="00E27842" w:rsidP="00846A81">
      <w:pPr>
        <w:spacing w:after="0"/>
        <w:rPr>
          <w:rFonts w:cs="Arial"/>
          <w:sz w:val="20"/>
          <w:szCs w:val="20"/>
        </w:rPr>
      </w:pP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t>OPERATION SERVICES (OS)</w:t>
      </w:r>
    </w:p>
    <w:p w:rsidR="00E27842" w:rsidRPr="00846A81" w:rsidRDefault="00E27842" w:rsidP="00846A81">
      <w:pPr>
        <w:spacing w:after="0"/>
        <w:rPr>
          <w:rFonts w:cs="Arial"/>
          <w:sz w:val="20"/>
          <w:szCs w:val="20"/>
        </w:rPr>
      </w:pPr>
      <w:r w:rsidRPr="00846A81">
        <w:rPr>
          <w:rFonts w:cs="Arial"/>
          <w:sz w:val="20"/>
          <w:szCs w:val="20"/>
        </w:rPr>
        <w:t xml:space="preserve">Jill Annette </w:t>
      </w:r>
    </w:p>
    <w:p w:rsidR="00E27842" w:rsidRPr="00846A81" w:rsidRDefault="00E27842" w:rsidP="00846A81">
      <w:pPr>
        <w:spacing w:after="0"/>
        <w:rPr>
          <w:rFonts w:cs="Arial"/>
          <w:sz w:val="20"/>
          <w:szCs w:val="20"/>
        </w:rPr>
      </w:pPr>
      <w:r w:rsidRPr="00846A81">
        <w:rPr>
          <w:rFonts w:cs="Arial"/>
          <w:sz w:val="20"/>
          <w:szCs w:val="20"/>
        </w:rPr>
        <w:t>Franca DiMeo (.5)</w:t>
      </w:r>
    </w:p>
    <w:p w:rsidR="00E27842" w:rsidRPr="00846A81" w:rsidRDefault="00E27842" w:rsidP="00846A81">
      <w:pPr>
        <w:spacing w:after="0"/>
        <w:rPr>
          <w:rFonts w:cs="Arial"/>
          <w:sz w:val="20"/>
          <w:szCs w:val="20"/>
        </w:rPr>
      </w:pPr>
      <w:r w:rsidRPr="00846A81">
        <w:rPr>
          <w:rFonts w:cs="Arial"/>
          <w:sz w:val="20"/>
          <w:szCs w:val="20"/>
        </w:rPr>
        <w:t>Anu Gilhotra</w:t>
      </w:r>
    </w:p>
    <w:p w:rsidR="00E27842" w:rsidRPr="00846A81" w:rsidRDefault="00E27842" w:rsidP="00846A81">
      <w:pPr>
        <w:spacing w:after="0"/>
        <w:rPr>
          <w:rFonts w:cs="Arial"/>
          <w:sz w:val="20"/>
          <w:szCs w:val="20"/>
        </w:rPr>
      </w:pPr>
      <w:r w:rsidRPr="00846A81">
        <w:rPr>
          <w:rFonts w:cs="Arial"/>
          <w:sz w:val="20"/>
          <w:szCs w:val="20"/>
        </w:rPr>
        <w:t>Maryna Leuchanka</w:t>
      </w:r>
    </w:p>
    <w:p w:rsidR="00E27842" w:rsidRPr="00846A81" w:rsidRDefault="00E27842" w:rsidP="00846A81">
      <w:pPr>
        <w:spacing w:after="0"/>
        <w:rPr>
          <w:rFonts w:cs="Arial"/>
          <w:sz w:val="20"/>
          <w:szCs w:val="20"/>
        </w:rPr>
      </w:pPr>
      <w:r w:rsidRPr="00846A81">
        <w:rPr>
          <w:rFonts w:cs="Arial"/>
          <w:sz w:val="20"/>
          <w:szCs w:val="20"/>
        </w:rPr>
        <w:t>Vasan Mahalingam</w:t>
      </w:r>
    </w:p>
    <w:p w:rsidR="00E27842" w:rsidRPr="00846A81" w:rsidRDefault="00E27842" w:rsidP="00846A81">
      <w:pPr>
        <w:spacing w:after="0"/>
        <w:rPr>
          <w:rFonts w:cs="Arial"/>
          <w:sz w:val="20"/>
          <w:szCs w:val="20"/>
        </w:rPr>
      </w:pPr>
      <w:r w:rsidRPr="00846A81">
        <w:rPr>
          <w:rFonts w:cs="Arial"/>
          <w:sz w:val="20"/>
          <w:szCs w:val="20"/>
        </w:rPr>
        <w:t>Arlene Padernilla (.5)</w:t>
      </w:r>
    </w:p>
    <w:p w:rsidR="00E27842" w:rsidRPr="00846A81" w:rsidRDefault="00E27842" w:rsidP="00846A81">
      <w:pPr>
        <w:spacing w:after="0"/>
        <w:rPr>
          <w:rFonts w:cs="Arial"/>
          <w:sz w:val="20"/>
          <w:szCs w:val="20"/>
        </w:rPr>
      </w:pPr>
      <w:r w:rsidRPr="00846A81">
        <w:rPr>
          <w:rFonts w:cs="Arial"/>
          <w:sz w:val="20"/>
          <w:szCs w:val="20"/>
        </w:rPr>
        <w:t>Daniel Page</w:t>
      </w:r>
    </w:p>
    <w:p w:rsidR="00E27842" w:rsidRPr="00846A81" w:rsidRDefault="00E27842" w:rsidP="00846A81">
      <w:pPr>
        <w:spacing w:after="0"/>
        <w:rPr>
          <w:rFonts w:cs="Arial"/>
          <w:sz w:val="20"/>
          <w:szCs w:val="20"/>
        </w:rPr>
      </w:pPr>
      <w:r w:rsidRPr="00846A81">
        <w:rPr>
          <w:rFonts w:cs="Arial"/>
          <w:sz w:val="20"/>
          <w:szCs w:val="20"/>
        </w:rPr>
        <w:t>Olesia Romanko (.5)</w:t>
      </w: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lastRenderedPageBreak/>
        <w:t xml:space="preserve">PROFESSIONAL LEARNING/ CURRICULUM SERVICES </w:t>
      </w:r>
    </w:p>
    <w:p w:rsidR="00E27842" w:rsidRPr="00846A81" w:rsidRDefault="00E27842" w:rsidP="00846A81">
      <w:pPr>
        <w:spacing w:after="0"/>
        <w:rPr>
          <w:rFonts w:cs="Arial"/>
          <w:sz w:val="20"/>
          <w:szCs w:val="20"/>
        </w:rPr>
      </w:pPr>
      <w:r w:rsidRPr="00846A81">
        <w:rPr>
          <w:rFonts w:cs="Arial"/>
          <w:sz w:val="20"/>
          <w:szCs w:val="20"/>
        </w:rPr>
        <w:t>Jennifer Althouse</w:t>
      </w:r>
    </w:p>
    <w:p w:rsidR="00E27842" w:rsidRPr="00846A81" w:rsidRDefault="00E27842" w:rsidP="00846A81">
      <w:pPr>
        <w:pStyle w:val="BodyText"/>
        <w:jc w:val="both"/>
        <w:rPr>
          <w:rFonts w:asciiTheme="minorHAnsi" w:hAnsiTheme="minorHAnsi" w:cs="Arial"/>
          <w:b w:val="0"/>
          <w:bCs w:val="0"/>
          <w:sz w:val="20"/>
          <w:szCs w:val="20"/>
        </w:rPr>
      </w:pPr>
      <w:r w:rsidRPr="00846A81">
        <w:rPr>
          <w:rFonts w:asciiTheme="minorHAnsi" w:hAnsiTheme="minorHAnsi" w:cs="Arial"/>
          <w:b w:val="0"/>
          <w:bCs w:val="0"/>
          <w:sz w:val="20"/>
          <w:szCs w:val="20"/>
        </w:rPr>
        <w:t>Jill Aoki-Barrett</w:t>
      </w:r>
    </w:p>
    <w:p w:rsidR="00E27842" w:rsidRPr="00846A81" w:rsidRDefault="00E27842" w:rsidP="00846A81">
      <w:pPr>
        <w:pStyle w:val="BodyText"/>
        <w:jc w:val="both"/>
        <w:rPr>
          <w:rFonts w:asciiTheme="minorHAnsi" w:hAnsiTheme="minorHAnsi" w:cs="Arial"/>
          <w:b w:val="0"/>
          <w:bCs w:val="0"/>
          <w:sz w:val="20"/>
          <w:szCs w:val="20"/>
        </w:rPr>
      </w:pPr>
      <w:r w:rsidRPr="00846A81">
        <w:rPr>
          <w:rFonts w:asciiTheme="minorHAnsi" w:hAnsiTheme="minorHAnsi" w:cs="Arial"/>
          <w:b w:val="0"/>
          <w:bCs w:val="0"/>
          <w:sz w:val="20"/>
          <w:szCs w:val="20"/>
        </w:rPr>
        <w:t>Jordan Appelberg**</w:t>
      </w:r>
    </w:p>
    <w:p w:rsidR="00E27842" w:rsidRPr="00846A81" w:rsidRDefault="00E27842" w:rsidP="00846A81">
      <w:pPr>
        <w:pStyle w:val="BodyText"/>
        <w:rPr>
          <w:rFonts w:asciiTheme="minorHAnsi" w:hAnsiTheme="minorHAnsi" w:cs="Arial"/>
          <w:b w:val="0"/>
          <w:bCs w:val="0"/>
          <w:sz w:val="20"/>
          <w:szCs w:val="20"/>
        </w:rPr>
      </w:pPr>
      <w:r w:rsidRPr="00846A81">
        <w:rPr>
          <w:rFonts w:asciiTheme="minorHAnsi" w:hAnsiTheme="minorHAnsi" w:cs="Arial"/>
          <w:b w:val="0"/>
          <w:bCs w:val="0"/>
          <w:sz w:val="20"/>
          <w:szCs w:val="20"/>
        </w:rPr>
        <w:t>Nancy Baldree</w:t>
      </w:r>
    </w:p>
    <w:p w:rsidR="00E27842" w:rsidRPr="00846A81" w:rsidRDefault="00E27842" w:rsidP="00846A81">
      <w:pPr>
        <w:pStyle w:val="BodyText"/>
        <w:rPr>
          <w:rFonts w:asciiTheme="minorHAnsi" w:hAnsiTheme="minorHAnsi" w:cs="Arial"/>
          <w:b w:val="0"/>
          <w:bCs w:val="0"/>
          <w:sz w:val="20"/>
          <w:szCs w:val="20"/>
        </w:rPr>
      </w:pPr>
      <w:r w:rsidRPr="00846A81">
        <w:rPr>
          <w:rFonts w:asciiTheme="minorHAnsi" w:hAnsiTheme="minorHAnsi" w:cs="Arial"/>
          <w:b w:val="0"/>
          <w:bCs w:val="0"/>
          <w:sz w:val="20"/>
          <w:szCs w:val="20"/>
        </w:rPr>
        <w:t>Jane Bennett</w:t>
      </w:r>
    </w:p>
    <w:p w:rsidR="00E27842" w:rsidRPr="00846A81" w:rsidRDefault="00E27842" w:rsidP="00846A81">
      <w:pPr>
        <w:spacing w:after="0"/>
        <w:rPr>
          <w:rFonts w:cs="Arial"/>
          <w:sz w:val="20"/>
          <w:szCs w:val="20"/>
        </w:rPr>
      </w:pPr>
      <w:r w:rsidRPr="00846A81">
        <w:rPr>
          <w:rFonts w:cs="Arial"/>
          <w:sz w:val="20"/>
          <w:szCs w:val="20"/>
        </w:rPr>
        <w:t>Adele Bertram*</w:t>
      </w:r>
    </w:p>
    <w:p w:rsidR="00E27842" w:rsidRPr="00846A81" w:rsidRDefault="00E27842" w:rsidP="00846A81">
      <w:pPr>
        <w:spacing w:after="0"/>
        <w:rPr>
          <w:rFonts w:cs="Arial"/>
          <w:sz w:val="20"/>
          <w:szCs w:val="20"/>
        </w:rPr>
      </w:pPr>
      <w:r w:rsidRPr="00846A81">
        <w:rPr>
          <w:rFonts w:cs="Arial"/>
          <w:sz w:val="20"/>
          <w:szCs w:val="20"/>
        </w:rPr>
        <w:t>Rita Cohen**</w:t>
      </w:r>
    </w:p>
    <w:p w:rsidR="00E27842" w:rsidRPr="00846A81" w:rsidRDefault="00E27842" w:rsidP="00846A81">
      <w:pPr>
        <w:spacing w:after="0"/>
        <w:rPr>
          <w:rFonts w:cs="Arial"/>
          <w:sz w:val="20"/>
          <w:szCs w:val="20"/>
        </w:rPr>
      </w:pPr>
      <w:r w:rsidRPr="00846A81">
        <w:rPr>
          <w:rFonts w:cs="Arial"/>
          <w:sz w:val="20"/>
          <w:szCs w:val="20"/>
        </w:rPr>
        <w:t>Ruth Dawson</w:t>
      </w:r>
      <w:r w:rsidRPr="00846A81">
        <w:rPr>
          <w:rFonts w:cs="Arial"/>
          <w:sz w:val="20"/>
          <w:szCs w:val="20"/>
        </w:rPr>
        <w:tab/>
      </w:r>
    </w:p>
    <w:p w:rsidR="00E27842" w:rsidRPr="00846A81" w:rsidRDefault="00E27842" w:rsidP="00846A81">
      <w:pPr>
        <w:spacing w:after="0"/>
        <w:rPr>
          <w:rFonts w:cs="Arial"/>
          <w:sz w:val="20"/>
          <w:szCs w:val="20"/>
        </w:rPr>
      </w:pPr>
      <w:r w:rsidRPr="00846A81">
        <w:rPr>
          <w:rFonts w:cs="Arial"/>
          <w:sz w:val="20"/>
          <w:szCs w:val="20"/>
        </w:rPr>
        <w:t>Jim Giles</w:t>
      </w:r>
    </w:p>
    <w:p w:rsidR="00E27842" w:rsidRPr="00846A81" w:rsidRDefault="00E27842" w:rsidP="00846A81">
      <w:pPr>
        <w:spacing w:after="0"/>
        <w:rPr>
          <w:rFonts w:cs="Arial"/>
          <w:sz w:val="20"/>
          <w:szCs w:val="20"/>
        </w:rPr>
      </w:pPr>
      <w:r w:rsidRPr="00846A81">
        <w:rPr>
          <w:rFonts w:cs="Arial"/>
          <w:sz w:val="20"/>
          <w:szCs w:val="20"/>
        </w:rPr>
        <w:t>Kelly Hefferman</w:t>
      </w:r>
    </w:p>
    <w:p w:rsidR="00E27842" w:rsidRPr="00846A81" w:rsidRDefault="00E27842" w:rsidP="00846A81">
      <w:pPr>
        <w:spacing w:after="0"/>
        <w:rPr>
          <w:rFonts w:cs="Arial"/>
          <w:sz w:val="20"/>
          <w:szCs w:val="20"/>
        </w:rPr>
      </w:pPr>
      <w:r w:rsidRPr="00846A81">
        <w:rPr>
          <w:rFonts w:cs="Arial"/>
          <w:sz w:val="20"/>
          <w:szCs w:val="20"/>
        </w:rPr>
        <w:t>Jason Johnston</w:t>
      </w:r>
    </w:p>
    <w:p w:rsidR="00E27842" w:rsidRPr="00846A81" w:rsidRDefault="00E27842" w:rsidP="00846A81">
      <w:pPr>
        <w:spacing w:after="0"/>
        <w:rPr>
          <w:rFonts w:cs="Arial"/>
          <w:sz w:val="20"/>
          <w:szCs w:val="20"/>
        </w:rPr>
      </w:pPr>
      <w:r w:rsidRPr="00846A81">
        <w:rPr>
          <w:rFonts w:cs="Arial"/>
          <w:sz w:val="20"/>
          <w:szCs w:val="20"/>
        </w:rPr>
        <w:t>Karen Kindree</w:t>
      </w:r>
    </w:p>
    <w:p w:rsidR="00E27842" w:rsidRPr="00846A81" w:rsidRDefault="00E27842" w:rsidP="00846A81">
      <w:pPr>
        <w:spacing w:after="0"/>
        <w:rPr>
          <w:rFonts w:cs="Arial"/>
          <w:sz w:val="20"/>
          <w:szCs w:val="20"/>
        </w:rPr>
      </w:pPr>
      <w:r w:rsidRPr="00846A81">
        <w:rPr>
          <w:rFonts w:cs="Arial"/>
          <w:sz w:val="20"/>
          <w:szCs w:val="20"/>
        </w:rPr>
        <w:t>Joanne Languay</w:t>
      </w:r>
    </w:p>
    <w:p w:rsidR="00E27842" w:rsidRPr="00846A81" w:rsidRDefault="00E27842" w:rsidP="00846A81">
      <w:pPr>
        <w:spacing w:after="0"/>
        <w:rPr>
          <w:rFonts w:cs="Arial"/>
          <w:sz w:val="20"/>
          <w:szCs w:val="20"/>
        </w:rPr>
      </w:pPr>
      <w:r w:rsidRPr="00846A81">
        <w:rPr>
          <w:rFonts w:cs="Arial"/>
          <w:sz w:val="20"/>
          <w:szCs w:val="20"/>
        </w:rPr>
        <w:t>Kruti Macwan</w:t>
      </w:r>
    </w:p>
    <w:p w:rsidR="00E27842" w:rsidRPr="00846A81" w:rsidRDefault="00E27842" w:rsidP="00846A81">
      <w:pPr>
        <w:spacing w:after="0"/>
        <w:rPr>
          <w:rFonts w:cs="Arial"/>
          <w:sz w:val="20"/>
          <w:szCs w:val="20"/>
        </w:rPr>
      </w:pPr>
      <w:r w:rsidRPr="00846A81">
        <w:rPr>
          <w:rFonts w:cs="Arial"/>
          <w:sz w:val="20"/>
          <w:szCs w:val="20"/>
        </w:rPr>
        <w:t>Bixi Lobo-Molnar</w:t>
      </w:r>
    </w:p>
    <w:p w:rsidR="00E27842" w:rsidRPr="00846A81" w:rsidRDefault="00E27842" w:rsidP="00846A81">
      <w:pPr>
        <w:spacing w:after="0"/>
        <w:rPr>
          <w:rFonts w:cs="Arial"/>
          <w:sz w:val="20"/>
          <w:szCs w:val="20"/>
        </w:rPr>
      </w:pPr>
      <w:r w:rsidRPr="00846A81">
        <w:rPr>
          <w:rFonts w:cs="Arial"/>
          <w:sz w:val="20"/>
          <w:szCs w:val="20"/>
        </w:rPr>
        <w:t>Rachel Mishenene (.5)</w:t>
      </w:r>
    </w:p>
    <w:p w:rsidR="00E27842" w:rsidRPr="00846A81" w:rsidRDefault="00E27842" w:rsidP="00846A81">
      <w:pPr>
        <w:spacing w:after="0"/>
        <w:rPr>
          <w:rFonts w:cs="Arial"/>
          <w:sz w:val="20"/>
          <w:szCs w:val="20"/>
        </w:rPr>
      </w:pPr>
      <w:r w:rsidRPr="00846A81">
        <w:rPr>
          <w:rFonts w:cs="Arial"/>
          <w:sz w:val="20"/>
          <w:szCs w:val="20"/>
        </w:rPr>
        <w:t>Joanne Myers</w:t>
      </w:r>
    </w:p>
    <w:p w:rsidR="00E27842" w:rsidRPr="00846A81" w:rsidRDefault="00E27842" w:rsidP="00846A81">
      <w:pPr>
        <w:spacing w:after="0"/>
        <w:rPr>
          <w:rFonts w:cs="Arial"/>
          <w:sz w:val="20"/>
          <w:szCs w:val="20"/>
        </w:rPr>
      </w:pPr>
      <w:r w:rsidRPr="00846A81">
        <w:rPr>
          <w:rFonts w:cs="Arial"/>
          <w:sz w:val="20"/>
          <w:szCs w:val="20"/>
        </w:rPr>
        <w:t>Daniela Parra</w:t>
      </w:r>
    </w:p>
    <w:p w:rsidR="00E27842" w:rsidRPr="00846A81" w:rsidRDefault="00E27842" w:rsidP="00846A81">
      <w:pPr>
        <w:spacing w:after="0"/>
        <w:rPr>
          <w:rFonts w:cs="Arial"/>
          <w:sz w:val="20"/>
          <w:szCs w:val="20"/>
        </w:rPr>
      </w:pPr>
      <w:r w:rsidRPr="00846A81">
        <w:rPr>
          <w:rFonts w:cs="Arial"/>
          <w:sz w:val="20"/>
          <w:szCs w:val="20"/>
        </w:rPr>
        <w:t>Mona Renzone*</w:t>
      </w:r>
    </w:p>
    <w:p w:rsidR="00E27842" w:rsidRPr="00846A81" w:rsidRDefault="00E27842" w:rsidP="00846A81">
      <w:pPr>
        <w:spacing w:after="0"/>
        <w:rPr>
          <w:rFonts w:cs="Arial"/>
          <w:sz w:val="20"/>
          <w:szCs w:val="20"/>
        </w:rPr>
      </w:pPr>
      <w:r w:rsidRPr="00846A81">
        <w:rPr>
          <w:rFonts w:cs="Arial"/>
          <w:sz w:val="20"/>
          <w:szCs w:val="20"/>
        </w:rPr>
        <w:t>Cherise Sooree</w:t>
      </w:r>
    </w:p>
    <w:p w:rsidR="00E27842" w:rsidRPr="00846A81" w:rsidRDefault="00E27842" w:rsidP="00846A81">
      <w:pPr>
        <w:spacing w:after="0"/>
        <w:rPr>
          <w:rFonts w:cs="Arial"/>
          <w:sz w:val="20"/>
          <w:szCs w:val="20"/>
        </w:rPr>
      </w:pPr>
      <w:r w:rsidRPr="00846A81">
        <w:rPr>
          <w:rFonts w:cs="Arial"/>
          <w:sz w:val="20"/>
          <w:szCs w:val="20"/>
        </w:rPr>
        <w:t>Donna Strachan</w:t>
      </w:r>
    </w:p>
    <w:p w:rsidR="00E27842" w:rsidRPr="00846A81" w:rsidRDefault="00E27842" w:rsidP="00846A81">
      <w:pPr>
        <w:spacing w:after="0"/>
        <w:rPr>
          <w:rFonts w:cs="Arial"/>
          <w:sz w:val="20"/>
          <w:szCs w:val="20"/>
        </w:rPr>
      </w:pPr>
      <w:r w:rsidRPr="00846A81">
        <w:rPr>
          <w:rFonts w:cs="Arial"/>
          <w:sz w:val="20"/>
          <w:szCs w:val="20"/>
        </w:rPr>
        <w:t>Nicole Tighe (.25)</w:t>
      </w: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t>Krista Walford*</w:t>
      </w:r>
    </w:p>
    <w:p w:rsidR="00E27842" w:rsidRPr="00846A81" w:rsidRDefault="00E27842" w:rsidP="00846A81">
      <w:pPr>
        <w:pStyle w:val="BodyText"/>
        <w:rPr>
          <w:rFonts w:asciiTheme="minorHAnsi" w:hAnsiTheme="minorHAnsi" w:cs="Arial"/>
          <w:b w:val="0"/>
          <w:sz w:val="20"/>
          <w:szCs w:val="20"/>
        </w:rPr>
      </w:pPr>
    </w:p>
    <w:p w:rsidR="00E27842" w:rsidRPr="00846A81" w:rsidRDefault="00E27842" w:rsidP="00846A81">
      <w:pPr>
        <w:pStyle w:val="BodyText"/>
        <w:rPr>
          <w:rFonts w:asciiTheme="minorHAnsi" w:hAnsiTheme="minorHAnsi" w:cs="Arial"/>
          <w:b w:val="0"/>
          <w:sz w:val="20"/>
          <w:szCs w:val="20"/>
        </w:rPr>
      </w:pPr>
      <w:r w:rsidRPr="00846A81">
        <w:rPr>
          <w:rFonts w:asciiTheme="minorHAnsi" w:hAnsiTheme="minorHAnsi" w:cs="Arial"/>
          <w:b w:val="0"/>
          <w:sz w:val="20"/>
          <w:szCs w:val="20"/>
        </w:rPr>
        <w:t xml:space="preserve">PROFESSIONAL RELATIONS SERVICES </w:t>
      </w:r>
    </w:p>
    <w:p w:rsidR="00E27842" w:rsidRPr="00846A81" w:rsidRDefault="00E27842" w:rsidP="00846A81">
      <w:pPr>
        <w:spacing w:after="0"/>
        <w:rPr>
          <w:rFonts w:cs="Arial"/>
          <w:sz w:val="20"/>
          <w:szCs w:val="20"/>
        </w:rPr>
      </w:pPr>
      <w:r w:rsidRPr="00846A81">
        <w:rPr>
          <w:rFonts w:cs="Arial"/>
          <w:sz w:val="20"/>
          <w:szCs w:val="20"/>
        </w:rPr>
        <w:t>Tracy Blodgett</w:t>
      </w:r>
    </w:p>
    <w:p w:rsidR="00E27842" w:rsidRPr="00846A81" w:rsidRDefault="00E27842" w:rsidP="00846A81">
      <w:pPr>
        <w:spacing w:after="0"/>
        <w:rPr>
          <w:rFonts w:cs="Arial"/>
          <w:sz w:val="20"/>
          <w:szCs w:val="20"/>
        </w:rPr>
      </w:pPr>
      <w:r w:rsidRPr="00846A81">
        <w:rPr>
          <w:rFonts w:cs="Arial"/>
          <w:sz w:val="20"/>
          <w:szCs w:val="20"/>
        </w:rPr>
        <w:t>Pam Dogra</w:t>
      </w:r>
    </w:p>
    <w:p w:rsidR="00E27842" w:rsidRPr="00846A81" w:rsidRDefault="00E27842" w:rsidP="00846A81">
      <w:pPr>
        <w:spacing w:after="0"/>
        <w:rPr>
          <w:rFonts w:cs="Arial"/>
          <w:sz w:val="20"/>
          <w:szCs w:val="20"/>
        </w:rPr>
      </w:pPr>
      <w:r w:rsidRPr="00846A81">
        <w:rPr>
          <w:rFonts w:cs="Arial"/>
          <w:sz w:val="20"/>
          <w:szCs w:val="20"/>
        </w:rPr>
        <w:t>Nadia Casimiro</w:t>
      </w:r>
    </w:p>
    <w:p w:rsidR="00E27842" w:rsidRPr="00846A81" w:rsidRDefault="00E27842" w:rsidP="00846A81">
      <w:pPr>
        <w:spacing w:after="0"/>
        <w:rPr>
          <w:rFonts w:cs="Arial"/>
          <w:sz w:val="20"/>
          <w:szCs w:val="20"/>
        </w:rPr>
      </w:pPr>
      <w:r w:rsidRPr="00846A81">
        <w:rPr>
          <w:rFonts w:cs="Arial"/>
          <w:sz w:val="20"/>
          <w:szCs w:val="20"/>
        </w:rPr>
        <w:t xml:space="preserve">Kulsum Haji </w:t>
      </w:r>
    </w:p>
    <w:p w:rsidR="00E27842" w:rsidRPr="00846A81" w:rsidRDefault="00E27842" w:rsidP="00846A81">
      <w:pPr>
        <w:spacing w:after="0"/>
        <w:rPr>
          <w:rFonts w:cs="Arial"/>
          <w:sz w:val="20"/>
          <w:szCs w:val="20"/>
        </w:rPr>
      </w:pPr>
      <w:r w:rsidRPr="00846A81">
        <w:rPr>
          <w:rFonts w:cs="Arial"/>
          <w:sz w:val="20"/>
          <w:szCs w:val="20"/>
        </w:rPr>
        <w:t>Phyllis Hession-White</w:t>
      </w:r>
    </w:p>
    <w:p w:rsidR="00E27842" w:rsidRPr="00846A81" w:rsidRDefault="00E27842" w:rsidP="00846A81">
      <w:pPr>
        <w:spacing w:after="0"/>
        <w:rPr>
          <w:rFonts w:cs="Arial"/>
          <w:sz w:val="20"/>
          <w:szCs w:val="20"/>
        </w:rPr>
      </w:pPr>
      <w:r w:rsidRPr="00846A81">
        <w:rPr>
          <w:rFonts w:cs="Arial"/>
          <w:sz w:val="20"/>
          <w:szCs w:val="20"/>
        </w:rPr>
        <w:t>Donna Howey</w:t>
      </w:r>
    </w:p>
    <w:p w:rsidR="00E27842" w:rsidRPr="00846A81" w:rsidRDefault="00E27842" w:rsidP="00846A81">
      <w:pPr>
        <w:spacing w:after="0"/>
        <w:rPr>
          <w:rFonts w:cs="Arial"/>
          <w:sz w:val="20"/>
          <w:szCs w:val="20"/>
        </w:rPr>
      </w:pPr>
      <w:r w:rsidRPr="00846A81">
        <w:rPr>
          <w:rFonts w:cs="Arial"/>
          <w:sz w:val="20"/>
          <w:szCs w:val="20"/>
        </w:rPr>
        <w:t>Lorna Larmour</w:t>
      </w:r>
    </w:p>
    <w:p w:rsidR="00E27842" w:rsidRPr="00846A81" w:rsidRDefault="00E27842" w:rsidP="00846A81">
      <w:pPr>
        <w:spacing w:after="0"/>
        <w:rPr>
          <w:rFonts w:cs="Arial"/>
          <w:sz w:val="20"/>
          <w:szCs w:val="20"/>
        </w:rPr>
      </w:pPr>
      <w:r w:rsidRPr="00846A81">
        <w:rPr>
          <w:rFonts w:cs="Arial"/>
          <w:sz w:val="20"/>
          <w:szCs w:val="20"/>
        </w:rPr>
        <w:t>Samira Maherali</w:t>
      </w:r>
    </w:p>
    <w:p w:rsidR="00E27842" w:rsidRPr="00846A81" w:rsidRDefault="00E27842" w:rsidP="00846A81">
      <w:pPr>
        <w:spacing w:after="0"/>
        <w:rPr>
          <w:rFonts w:cs="Arial"/>
          <w:sz w:val="20"/>
          <w:szCs w:val="20"/>
        </w:rPr>
      </w:pPr>
      <w:r w:rsidRPr="00846A81">
        <w:rPr>
          <w:rFonts w:cs="Arial"/>
          <w:sz w:val="20"/>
          <w:szCs w:val="20"/>
        </w:rPr>
        <w:t>Melanie McClelland</w:t>
      </w:r>
    </w:p>
    <w:p w:rsidR="00E27842" w:rsidRPr="00846A81" w:rsidRDefault="00E27842" w:rsidP="00846A81">
      <w:pPr>
        <w:spacing w:after="0"/>
        <w:rPr>
          <w:rFonts w:cs="Arial"/>
          <w:sz w:val="20"/>
          <w:szCs w:val="20"/>
        </w:rPr>
      </w:pPr>
      <w:r w:rsidRPr="00846A81">
        <w:rPr>
          <w:rFonts w:cs="Arial"/>
          <w:sz w:val="20"/>
          <w:szCs w:val="20"/>
        </w:rPr>
        <w:t>Evelyn McGrogan</w:t>
      </w:r>
    </w:p>
    <w:p w:rsidR="00E27842" w:rsidRPr="00846A81" w:rsidRDefault="00E27842" w:rsidP="00846A81">
      <w:pPr>
        <w:spacing w:after="0"/>
        <w:rPr>
          <w:rFonts w:cs="Arial"/>
          <w:sz w:val="20"/>
          <w:szCs w:val="20"/>
        </w:rPr>
      </w:pPr>
      <w:r w:rsidRPr="00846A81">
        <w:rPr>
          <w:rFonts w:cs="Arial"/>
          <w:sz w:val="20"/>
          <w:szCs w:val="20"/>
        </w:rPr>
        <w:t>Jennifer Mitchell</w:t>
      </w:r>
    </w:p>
    <w:p w:rsidR="00E27842" w:rsidRPr="00846A81" w:rsidRDefault="00E27842" w:rsidP="00846A81">
      <w:pPr>
        <w:spacing w:after="0"/>
        <w:rPr>
          <w:rFonts w:cs="Arial"/>
          <w:sz w:val="20"/>
          <w:szCs w:val="20"/>
        </w:rPr>
      </w:pPr>
      <w:r w:rsidRPr="00846A81">
        <w:rPr>
          <w:rFonts w:cs="Arial"/>
          <w:sz w:val="20"/>
          <w:szCs w:val="20"/>
        </w:rPr>
        <w:t xml:space="preserve">Dave Wing </w:t>
      </w:r>
    </w:p>
    <w:p w:rsidR="0066505B" w:rsidRDefault="0066505B" w:rsidP="00846A81">
      <w:pPr>
        <w:spacing w:after="0"/>
        <w:rPr>
          <w:rFonts w:cs="Arial"/>
          <w:sz w:val="20"/>
          <w:szCs w:val="20"/>
        </w:rPr>
      </w:pPr>
    </w:p>
    <w:p w:rsidR="00E27842" w:rsidRPr="00846A81" w:rsidRDefault="00E27842" w:rsidP="00846A81">
      <w:pPr>
        <w:spacing w:after="0"/>
        <w:rPr>
          <w:rFonts w:cs="Arial"/>
          <w:sz w:val="20"/>
          <w:szCs w:val="20"/>
        </w:rPr>
      </w:pPr>
      <w:r w:rsidRPr="00846A81">
        <w:rPr>
          <w:rFonts w:cs="Arial"/>
          <w:sz w:val="20"/>
          <w:szCs w:val="20"/>
        </w:rPr>
        <w:t>TECHNOLOGY AND COMPUTER SERVICES</w:t>
      </w:r>
    </w:p>
    <w:p w:rsidR="00E27842" w:rsidRPr="00846A81" w:rsidRDefault="00E27842" w:rsidP="00846A81">
      <w:pPr>
        <w:spacing w:after="0"/>
        <w:rPr>
          <w:rFonts w:cs="Arial"/>
          <w:sz w:val="20"/>
          <w:szCs w:val="20"/>
        </w:rPr>
      </w:pPr>
      <w:r w:rsidRPr="00846A81">
        <w:rPr>
          <w:rFonts w:cs="Arial"/>
          <w:sz w:val="20"/>
          <w:szCs w:val="20"/>
        </w:rPr>
        <w:t>Bilal Ahmed</w:t>
      </w:r>
    </w:p>
    <w:p w:rsidR="00E27842" w:rsidRPr="00846A81" w:rsidRDefault="00E27842" w:rsidP="00846A81">
      <w:pPr>
        <w:spacing w:after="0"/>
        <w:rPr>
          <w:rFonts w:cs="Arial"/>
          <w:sz w:val="20"/>
          <w:szCs w:val="20"/>
        </w:rPr>
      </w:pPr>
      <w:r w:rsidRPr="00846A81">
        <w:rPr>
          <w:rFonts w:cs="Arial"/>
          <w:sz w:val="20"/>
          <w:szCs w:val="20"/>
        </w:rPr>
        <w:t>Lynda Beebe</w:t>
      </w:r>
    </w:p>
    <w:p w:rsidR="00E27842" w:rsidRPr="00846A81" w:rsidRDefault="00E27842" w:rsidP="00846A81">
      <w:pPr>
        <w:spacing w:after="0"/>
        <w:rPr>
          <w:rFonts w:cs="Arial"/>
          <w:sz w:val="20"/>
          <w:szCs w:val="20"/>
        </w:rPr>
      </w:pPr>
      <w:r w:rsidRPr="00846A81">
        <w:rPr>
          <w:rFonts w:cs="Arial"/>
          <w:sz w:val="20"/>
          <w:szCs w:val="20"/>
        </w:rPr>
        <w:t>Jasraj Chahal</w:t>
      </w:r>
    </w:p>
    <w:p w:rsidR="00E27842" w:rsidRPr="00846A81" w:rsidRDefault="00E27842" w:rsidP="00846A81">
      <w:pPr>
        <w:spacing w:after="0"/>
        <w:rPr>
          <w:rFonts w:cs="Arial"/>
          <w:sz w:val="20"/>
          <w:szCs w:val="20"/>
        </w:rPr>
      </w:pPr>
      <w:r w:rsidRPr="00846A81">
        <w:rPr>
          <w:rFonts w:cs="Arial"/>
          <w:sz w:val="20"/>
          <w:szCs w:val="20"/>
        </w:rPr>
        <w:t>Christopher Hoang</w:t>
      </w:r>
    </w:p>
    <w:p w:rsidR="00E27842" w:rsidRPr="00846A81" w:rsidRDefault="00E27842" w:rsidP="00846A81">
      <w:pPr>
        <w:spacing w:after="0"/>
        <w:rPr>
          <w:rFonts w:cs="Arial"/>
          <w:sz w:val="20"/>
          <w:szCs w:val="20"/>
        </w:rPr>
      </w:pPr>
      <w:r w:rsidRPr="00846A81">
        <w:rPr>
          <w:rFonts w:cs="Arial"/>
          <w:sz w:val="20"/>
          <w:szCs w:val="20"/>
        </w:rPr>
        <w:t>Hemanth Kumar</w:t>
      </w:r>
    </w:p>
    <w:p w:rsidR="00E27842" w:rsidRDefault="00E27842" w:rsidP="00846A81">
      <w:pPr>
        <w:spacing w:after="0"/>
        <w:rPr>
          <w:rFonts w:cs="Arial"/>
          <w:sz w:val="20"/>
          <w:szCs w:val="20"/>
        </w:rPr>
      </w:pPr>
      <w:r w:rsidRPr="00846A81">
        <w:rPr>
          <w:rFonts w:cs="Arial"/>
          <w:sz w:val="20"/>
          <w:szCs w:val="20"/>
        </w:rPr>
        <w:t>Phi Phung</w:t>
      </w:r>
    </w:p>
    <w:p w:rsidR="00FA2238" w:rsidRPr="00846A81" w:rsidRDefault="00FA2238" w:rsidP="00846A81">
      <w:pPr>
        <w:spacing w:after="0"/>
        <w:rPr>
          <w:rFonts w:cs="Arial"/>
          <w:sz w:val="20"/>
          <w:szCs w:val="20"/>
        </w:rPr>
      </w:pPr>
      <w:bookmarkStart w:id="0" w:name="_GoBack"/>
      <w:bookmarkEnd w:id="0"/>
    </w:p>
    <w:p w:rsidR="00E27842" w:rsidRPr="00846A81" w:rsidRDefault="00E27842" w:rsidP="00846A81">
      <w:pPr>
        <w:spacing w:after="0"/>
        <w:rPr>
          <w:rFonts w:cs="Arial"/>
          <w:sz w:val="20"/>
          <w:szCs w:val="20"/>
        </w:rPr>
      </w:pPr>
      <w:r w:rsidRPr="00846A81">
        <w:rPr>
          <w:rFonts w:cs="Arial"/>
          <w:sz w:val="20"/>
          <w:szCs w:val="20"/>
        </w:rPr>
        <w:t>*On Leave</w:t>
      </w:r>
    </w:p>
    <w:p w:rsidR="00E27842" w:rsidRPr="00846A81" w:rsidRDefault="00E27842" w:rsidP="00846A81">
      <w:pPr>
        <w:spacing w:after="0"/>
        <w:rPr>
          <w:rFonts w:cs="Sofia Pro Regular"/>
          <w:bCs/>
          <w:sz w:val="20"/>
          <w:szCs w:val="20"/>
        </w:rPr>
      </w:pPr>
      <w:r w:rsidRPr="00846A81">
        <w:rPr>
          <w:rFonts w:cs="Arial"/>
          <w:sz w:val="20"/>
          <w:szCs w:val="20"/>
        </w:rPr>
        <w:t>** Secondment</w:t>
      </w:r>
    </w:p>
    <w:p w:rsidR="00F576DC" w:rsidRDefault="00F576DC" w:rsidP="00F576DC">
      <w:pPr>
        <w:jc w:val="both"/>
        <w:rPr>
          <w:sz w:val="20"/>
          <w:szCs w:val="20"/>
        </w:rPr>
      </w:pPr>
    </w:p>
    <w:p w:rsidR="002F35CF" w:rsidRDefault="002F35CF" w:rsidP="00F576DC">
      <w:pPr>
        <w:jc w:val="both"/>
        <w:rPr>
          <w:sz w:val="20"/>
          <w:szCs w:val="20"/>
        </w:rPr>
      </w:pPr>
    </w:p>
    <w:p w:rsidR="00F576DC" w:rsidRPr="00F576DC" w:rsidRDefault="00F576DC" w:rsidP="00F576DC">
      <w:pPr>
        <w:jc w:val="both"/>
        <w:rPr>
          <w:sz w:val="20"/>
          <w:szCs w:val="20"/>
        </w:rPr>
      </w:pPr>
      <w:r w:rsidRPr="00F576DC">
        <w:rPr>
          <w:sz w:val="20"/>
          <w:szCs w:val="20"/>
        </w:rPr>
        <w:t xml:space="preserve">ETFO </w:t>
      </w:r>
    </w:p>
    <w:p w:rsidR="00E27842" w:rsidRDefault="00F576DC" w:rsidP="00F576DC">
      <w:pPr>
        <w:jc w:val="both"/>
        <w:rPr>
          <w:sz w:val="20"/>
          <w:szCs w:val="20"/>
        </w:rPr>
      </w:pPr>
      <w:r w:rsidRPr="00F576DC">
        <w:rPr>
          <w:sz w:val="20"/>
          <w:szCs w:val="20"/>
        </w:rPr>
        <w:t>Proud of our teachers and occasional teachers, designated early childhood educators, education support personnel and professional support personnel who have never ceased their public advocacy!</w:t>
      </w:r>
    </w:p>
    <w:p w:rsidR="00352FFE" w:rsidRDefault="00352FFE" w:rsidP="00F576DC">
      <w:pPr>
        <w:jc w:val="both"/>
        <w:rPr>
          <w:sz w:val="20"/>
          <w:szCs w:val="20"/>
        </w:rPr>
      </w:pPr>
    </w:p>
    <w:p w:rsidR="00352FFE" w:rsidRDefault="00352FFE" w:rsidP="00352FFE">
      <w:pPr>
        <w:pStyle w:val="BasicParagraph"/>
        <w:rPr>
          <w:rFonts w:ascii="Sofia Pro Regular" w:hAnsi="Sofia Pro Regular" w:cs="Sofia Pro Regular"/>
          <w:sz w:val="20"/>
          <w:szCs w:val="20"/>
        </w:rPr>
      </w:pPr>
      <w:r>
        <w:rPr>
          <w:rFonts w:ascii="Sofia Pro Regular" w:hAnsi="Sofia Pro Regular" w:cs="Sofia Pro Regular"/>
          <w:sz w:val="20"/>
          <w:szCs w:val="20"/>
        </w:rPr>
        <w:t>ELEMENTARY TEACHERS’ FEDERATION OF ONTARIO</w:t>
      </w:r>
    </w:p>
    <w:p w:rsidR="00352FFE" w:rsidRDefault="00352FFE" w:rsidP="00352FFE">
      <w:pPr>
        <w:pStyle w:val="BasicParagraph"/>
        <w:rPr>
          <w:rFonts w:ascii="Sofia Pro Regular" w:hAnsi="Sofia Pro Regular" w:cs="Sofia Pro Regular"/>
          <w:sz w:val="20"/>
          <w:szCs w:val="20"/>
        </w:rPr>
      </w:pPr>
      <w:r>
        <w:rPr>
          <w:rFonts w:ascii="Sofia Pro Regular" w:hAnsi="Sofia Pro Regular" w:cs="Sofia Pro Regular"/>
          <w:sz w:val="20"/>
          <w:szCs w:val="20"/>
        </w:rPr>
        <w:t>FÉDÉRATION DES ENSEIGNANTES ET DES ENSEIGNANTS DE L’ÉLÉMENTAIRE DE L’ONTARIO</w:t>
      </w:r>
    </w:p>
    <w:p w:rsidR="00352FFE" w:rsidRDefault="00352FFE" w:rsidP="00352FFE">
      <w:pPr>
        <w:pStyle w:val="BasicParagraph"/>
        <w:rPr>
          <w:rFonts w:ascii="Sofia Pro Regular" w:hAnsi="Sofia Pro Regular" w:cs="Sofia Pro Regular"/>
          <w:sz w:val="20"/>
          <w:szCs w:val="20"/>
        </w:rPr>
      </w:pPr>
    </w:p>
    <w:p w:rsidR="00352FFE" w:rsidRDefault="00352FFE" w:rsidP="00352FFE">
      <w:pPr>
        <w:pStyle w:val="BasicParagraph"/>
        <w:rPr>
          <w:rFonts w:ascii="Sofia Pro Regular" w:hAnsi="Sofia Pro Regular" w:cs="Sofia Pro Regular"/>
          <w:sz w:val="20"/>
          <w:szCs w:val="20"/>
        </w:rPr>
      </w:pPr>
      <w:r>
        <w:rPr>
          <w:rFonts w:ascii="Sofia Pro Regular" w:hAnsi="Sofia Pro Regular" w:cs="Sofia Pro Regular"/>
          <w:sz w:val="20"/>
          <w:szCs w:val="20"/>
        </w:rPr>
        <w:t>136 Isabella Street • Toronto ON M4Y 0B5</w:t>
      </w:r>
    </w:p>
    <w:p w:rsidR="00352FFE" w:rsidRDefault="00352FFE" w:rsidP="00352FFE">
      <w:pPr>
        <w:pStyle w:val="BasicParagraph"/>
        <w:rPr>
          <w:rFonts w:ascii="Sofia Pro Regular" w:hAnsi="Sofia Pro Regular" w:cs="Sofia Pro Regular"/>
          <w:sz w:val="20"/>
          <w:szCs w:val="20"/>
        </w:rPr>
      </w:pPr>
      <w:r>
        <w:rPr>
          <w:rFonts w:ascii="Sofia Pro Regular" w:hAnsi="Sofia Pro Regular" w:cs="Sofia Pro Regular"/>
          <w:sz w:val="20"/>
          <w:szCs w:val="20"/>
        </w:rPr>
        <w:t>Phone: 416-962-3836 • Toll free: 1-888-838-3836 • Fax: 416-642-2424</w:t>
      </w:r>
    </w:p>
    <w:p w:rsidR="00352FFE" w:rsidRPr="00F576DC" w:rsidRDefault="00352FFE" w:rsidP="00352FFE">
      <w:pPr>
        <w:jc w:val="both"/>
        <w:rPr>
          <w:bCs/>
          <w:sz w:val="20"/>
          <w:szCs w:val="20"/>
        </w:rPr>
      </w:pPr>
      <w:r>
        <w:rPr>
          <w:rFonts w:ascii="Sofia Pro Regular" w:hAnsi="Sofia Pro Regular" w:cs="Sofia Pro Regular"/>
          <w:sz w:val="20"/>
          <w:szCs w:val="20"/>
        </w:rPr>
        <w:t>www.etfo.ca</w:t>
      </w:r>
    </w:p>
    <w:sectPr w:rsidR="00352FFE" w:rsidRPr="00F576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fia Pro Regular">
    <w:panose1 w:val="00000500000000000000"/>
    <w:charset w:val="00"/>
    <w:family w:val="modern"/>
    <w:notTrueType/>
    <w:pitch w:val="variable"/>
    <w:sig w:usb0="A00002EF" w:usb1="5000E07B" w:usb2="00000000" w:usb3="00000000" w:csb0="00000197" w:csb1="00000000"/>
  </w:font>
  <w:font w:name="Sofia Pro">
    <w:panose1 w:val="00000500000000000000"/>
    <w:charset w:val="00"/>
    <w:family w:val="modern"/>
    <w:notTrueType/>
    <w:pitch w:val="variable"/>
    <w:sig w:usb0="A00002EF" w:usb1="5000E07B" w:usb2="00000000" w:usb3="00000000" w:csb0="00000197" w:csb1="00000000"/>
  </w:font>
  <w:font w:name="MinionPro-Regular">
    <w:altName w:val="Dr Sugiyama"/>
    <w:panose1 w:val="02040503050306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817"/>
    <w:multiLevelType w:val="hybridMultilevel"/>
    <w:tmpl w:val="0F1AA7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357322"/>
    <w:multiLevelType w:val="hybridMultilevel"/>
    <w:tmpl w:val="44305C94"/>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C23C72"/>
    <w:multiLevelType w:val="hybridMultilevel"/>
    <w:tmpl w:val="5918728C"/>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F04132"/>
    <w:multiLevelType w:val="hybridMultilevel"/>
    <w:tmpl w:val="945064C4"/>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627307"/>
    <w:multiLevelType w:val="hybridMultilevel"/>
    <w:tmpl w:val="4EBCDC5E"/>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88111B"/>
    <w:multiLevelType w:val="hybridMultilevel"/>
    <w:tmpl w:val="93326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01756F4"/>
    <w:multiLevelType w:val="hybridMultilevel"/>
    <w:tmpl w:val="BC6C02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28524B"/>
    <w:multiLevelType w:val="hybridMultilevel"/>
    <w:tmpl w:val="BC42A17E"/>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4077A86"/>
    <w:multiLevelType w:val="hybridMultilevel"/>
    <w:tmpl w:val="CA3256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53255C3"/>
    <w:multiLevelType w:val="hybridMultilevel"/>
    <w:tmpl w:val="B666D630"/>
    <w:lvl w:ilvl="0" w:tplc="4A7E40FE">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A7D629E"/>
    <w:multiLevelType w:val="hybridMultilevel"/>
    <w:tmpl w:val="1250DE50"/>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6EE2E5F"/>
    <w:multiLevelType w:val="hybridMultilevel"/>
    <w:tmpl w:val="6B54E0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8114309"/>
    <w:multiLevelType w:val="hybridMultilevel"/>
    <w:tmpl w:val="CE949280"/>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0AC7BA9"/>
    <w:multiLevelType w:val="hybridMultilevel"/>
    <w:tmpl w:val="861A1E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3A04E13"/>
    <w:multiLevelType w:val="hybridMultilevel"/>
    <w:tmpl w:val="7FCC50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9F51857"/>
    <w:multiLevelType w:val="hybridMultilevel"/>
    <w:tmpl w:val="00E80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1F4E9F"/>
    <w:multiLevelType w:val="hybridMultilevel"/>
    <w:tmpl w:val="D9426E6E"/>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18D07FF"/>
    <w:multiLevelType w:val="hybridMultilevel"/>
    <w:tmpl w:val="20FCB3BE"/>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3111230"/>
    <w:multiLevelType w:val="hybridMultilevel"/>
    <w:tmpl w:val="CC72E580"/>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7C80DDC"/>
    <w:multiLevelType w:val="hybridMultilevel"/>
    <w:tmpl w:val="BB88BEF4"/>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99476B0"/>
    <w:multiLevelType w:val="hybridMultilevel"/>
    <w:tmpl w:val="39085C16"/>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D7D7412"/>
    <w:multiLevelType w:val="hybridMultilevel"/>
    <w:tmpl w:val="36A60376"/>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F2B7924"/>
    <w:multiLevelType w:val="hybridMultilevel"/>
    <w:tmpl w:val="631465E6"/>
    <w:lvl w:ilvl="0" w:tplc="4A7E40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8"/>
  </w:num>
  <w:num w:numId="4">
    <w:abstractNumId w:val="5"/>
  </w:num>
  <w:num w:numId="5">
    <w:abstractNumId w:val="13"/>
  </w:num>
  <w:num w:numId="6">
    <w:abstractNumId w:val="14"/>
  </w:num>
  <w:num w:numId="7">
    <w:abstractNumId w:val="6"/>
  </w:num>
  <w:num w:numId="8">
    <w:abstractNumId w:val="15"/>
  </w:num>
  <w:num w:numId="9">
    <w:abstractNumId w:val="19"/>
  </w:num>
  <w:num w:numId="10">
    <w:abstractNumId w:val="22"/>
  </w:num>
  <w:num w:numId="11">
    <w:abstractNumId w:val="9"/>
  </w:num>
  <w:num w:numId="12">
    <w:abstractNumId w:val="10"/>
  </w:num>
  <w:num w:numId="13">
    <w:abstractNumId w:val="7"/>
  </w:num>
  <w:num w:numId="14">
    <w:abstractNumId w:val="21"/>
  </w:num>
  <w:num w:numId="15">
    <w:abstractNumId w:val="16"/>
  </w:num>
  <w:num w:numId="16">
    <w:abstractNumId w:val="1"/>
  </w:num>
  <w:num w:numId="17">
    <w:abstractNumId w:val="4"/>
  </w:num>
  <w:num w:numId="18">
    <w:abstractNumId w:val="12"/>
  </w:num>
  <w:num w:numId="19">
    <w:abstractNumId w:val="3"/>
  </w:num>
  <w:num w:numId="20">
    <w:abstractNumId w:val="18"/>
  </w:num>
  <w:num w:numId="21">
    <w:abstractNumId w:val="20"/>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63"/>
    <w:rsid w:val="00092294"/>
    <w:rsid w:val="000B0EC9"/>
    <w:rsid w:val="0012699F"/>
    <w:rsid w:val="00186EED"/>
    <w:rsid w:val="00194319"/>
    <w:rsid w:val="002F35CF"/>
    <w:rsid w:val="00352FFE"/>
    <w:rsid w:val="003570F0"/>
    <w:rsid w:val="0049257A"/>
    <w:rsid w:val="004B4960"/>
    <w:rsid w:val="00520EA5"/>
    <w:rsid w:val="00560AD3"/>
    <w:rsid w:val="005A4FE4"/>
    <w:rsid w:val="005C1689"/>
    <w:rsid w:val="0066505B"/>
    <w:rsid w:val="0070438D"/>
    <w:rsid w:val="00771295"/>
    <w:rsid w:val="007E43E4"/>
    <w:rsid w:val="00817212"/>
    <w:rsid w:val="00846A81"/>
    <w:rsid w:val="00883CFF"/>
    <w:rsid w:val="0093226D"/>
    <w:rsid w:val="00994663"/>
    <w:rsid w:val="00A515EE"/>
    <w:rsid w:val="00A53927"/>
    <w:rsid w:val="00A74ACA"/>
    <w:rsid w:val="00AD1FDA"/>
    <w:rsid w:val="00B33BFF"/>
    <w:rsid w:val="00B8688C"/>
    <w:rsid w:val="00BC013F"/>
    <w:rsid w:val="00C6631B"/>
    <w:rsid w:val="00D0016D"/>
    <w:rsid w:val="00D707D6"/>
    <w:rsid w:val="00D70CEA"/>
    <w:rsid w:val="00DE2AE7"/>
    <w:rsid w:val="00E27842"/>
    <w:rsid w:val="00E607F1"/>
    <w:rsid w:val="00EB541C"/>
    <w:rsid w:val="00EC0A7E"/>
    <w:rsid w:val="00F576DC"/>
    <w:rsid w:val="00FA2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23FC"/>
  <w15:chartTrackingRefBased/>
  <w15:docId w15:val="{4BF2D00B-252F-4FEA-81E7-B0CE4D8A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94319"/>
    <w:pPr>
      <w:keepNext/>
      <w:keepLines/>
      <w:spacing w:before="120" w:after="120" w:line="240" w:lineRule="auto"/>
      <w:outlineLvl w:val="0"/>
    </w:pPr>
    <w:rPr>
      <w:rFonts w:eastAsiaTheme="majorEastAsia" w:cstheme="majorBidi"/>
      <w:b/>
      <w:bCs/>
      <w:sz w:val="24"/>
      <w:szCs w:val="20"/>
      <w:lang w:val="en-US"/>
    </w:rPr>
  </w:style>
  <w:style w:type="paragraph" w:styleId="Heading2">
    <w:name w:val="heading 2"/>
    <w:basedOn w:val="Normal"/>
    <w:next w:val="Normal"/>
    <w:link w:val="Heading2Char"/>
    <w:uiPriority w:val="9"/>
    <w:semiHidden/>
    <w:unhideWhenUsed/>
    <w:qFormat/>
    <w:rsid w:val="00E2784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E27842"/>
    <w:pPr>
      <w:keepNext/>
      <w:keepLines/>
      <w:spacing w:before="200" w:after="0" w:line="240" w:lineRule="auto"/>
      <w:outlineLvl w:val="2"/>
    </w:pPr>
    <w:rPr>
      <w:rFonts w:asciiTheme="majorHAnsi" w:eastAsiaTheme="majorEastAsia" w:hAnsiTheme="majorHAnsi" w:cstheme="majorBidi"/>
      <w:b/>
      <w:bCs/>
      <w:snapToGrid w:val="0"/>
      <w:color w:val="5B9BD5" w:themeColor="accen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2ndlinetitle">
    <w:name w:val="TOC 2nd line title"/>
    <w:basedOn w:val="Normal"/>
    <w:uiPriority w:val="99"/>
    <w:rsid w:val="00560AD3"/>
    <w:pPr>
      <w:autoSpaceDE w:val="0"/>
      <w:autoSpaceDN w:val="0"/>
      <w:adjustRightInd w:val="0"/>
      <w:spacing w:after="0" w:line="280" w:lineRule="atLeast"/>
      <w:textAlignment w:val="center"/>
    </w:pPr>
    <w:rPr>
      <w:rFonts w:ascii="Sofia Pro Regular" w:hAnsi="Sofia Pro Regular" w:cs="Sofia Pro Regular"/>
      <w:color w:val="000000"/>
      <w:sz w:val="20"/>
      <w:szCs w:val="20"/>
      <w:lang w:val="en-US"/>
    </w:rPr>
  </w:style>
  <w:style w:type="paragraph" w:customStyle="1" w:styleId="TOC1stlinetitle">
    <w:name w:val="TOC 1st line title"/>
    <w:basedOn w:val="Normal"/>
    <w:uiPriority w:val="99"/>
    <w:rsid w:val="00560AD3"/>
    <w:pPr>
      <w:autoSpaceDE w:val="0"/>
      <w:autoSpaceDN w:val="0"/>
      <w:adjustRightInd w:val="0"/>
      <w:spacing w:after="0" w:line="280" w:lineRule="atLeast"/>
      <w:textAlignment w:val="center"/>
    </w:pPr>
    <w:rPr>
      <w:rFonts w:ascii="Sofia Pro" w:hAnsi="Sofia Pro" w:cs="Sofia Pro"/>
      <w:b/>
      <w:bCs/>
      <w:color w:val="00ABBF"/>
      <w:sz w:val="28"/>
      <w:szCs w:val="28"/>
      <w:lang w:val="en-US"/>
    </w:rPr>
  </w:style>
  <w:style w:type="paragraph" w:customStyle="1" w:styleId="BasicParagraph">
    <w:name w:val="[Basic Paragraph]"/>
    <w:basedOn w:val="Normal"/>
    <w:uiPriority w:val="99"/>
    <w:rsid w:val="00560AD3"/>
    <w:pPr>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Headingpara">
    <w:name w:val="Heading para"/>
    <w:basedOn w:val="Normal"/>
    <w:uiPriority w:val="99"/>
    <w:rsid w:val="00560AD3"/>
    <w:pPr>
      <w:suppressAutoHyphens/>
      <w:autoSpaceDE w:val="0"/>
      <w:autoSpaceDN w:val="0"/>
      <w:adjustRightInd w:val="0"/>
      <w:spacing w:before="180" w:after="180" w:line="288" w:lineRule="auto"/>
      <w:ind w:left="360"/>
      <w:textAlignment w:val="center"/>
    </w:pPr>
    <w:rPr>
      <w:rFonts w:ascii="Sofia Pro Regular" w:hAnsi="Sofia Pro Regular" w:cs="Sofia Pro Regular"/>
      <w:color w:val="000000"/>
      <w:sz w:val="28"/>
      <w:szCs w:val="28"/>
      <w:lang w:val="en-US"/>
    </w:rPr>
  </w:style>
  <w:style w:type="character" w:customStyle="1" w:styleId="textboldawardreceipients">
    <w:name w:val="text bold award receipients"/>
    <w:basedOn w:val="DefaultParagraphFont"/>
    <w:uiPriority w:val="99"/>
    <w:rsid w:val="00560AD3"/>
    <w:rPr>
      <w:rFonts w:ascii="Sofia Pro" w:hAnsi="Sofia Pro" w:cs="Sofia Pro"/>
      <w:b/>
      <w:bCs/>
      <w:color w:val="00ABBF"/>
      <w:sz w:val="24"/>
      <w:szCs w:val="24"/>
    </w:rPr>
  </w:style>
  <w:style w:type="paragraph" w:customStyle="1" w:styleId="articleheading">
    <w:name w:val="article heading"/>
    <w:basedOn w:val="Normal"/>
    <w:uiPriority w:val="99"/>
    <w:rsid w:val="00560AD3"/>
    <w:pPr>
      <w:suppressAutoHyphens/>
      <w:autoSpaceDE w:val="0"/>
      <w:autoSpaceDN w:val="0"/>
      <w:adjustRightInd w:val="0"/>
      <w:spacing w:before="180" w:after="180" w:line="440" w:lineRule="atLeast"/>
      <w:textAlignment w:val="center"/>
    </w:pPr>
    <w:rPr>
      <w:rFonts w:ascii="Sofia Pro" w:hAnsi="Sofia Pro" w:cs="Sofia Pro"/>
      <w:b/>
      <w:bCs/>
      <w:caps/>
      <w:color w:val="723D97"/>
      <w:sz w:val="36"/>
      <w:szCs w:val="36"/>
      <w:lang w:val="en-US"/>
    </w:rPr>
  </w:style>
  <w:style w:type="paragraph" w:customStyle="1" w:styleId="subheadingIlona">
    <w:name w:val="sub headingIlona"/>
    <w:basedOn w:val="Normal"/>
    <w:uiPriority w:val="99"/>
    <w:rsid w:val="00560AD3"/>
    <w:pPr>
      <w:suppressAutoHyphens/>
      <w:autoSpaceDE w:val="0"/>
      <w:autoSpaceDN w:val="0"/>
      <w:adjustRightInd w:val="0"/>
      <w:spacing w:before="180" w:after="180" w:line="300" w:lineRule="atLeast"/>
      <w:textAlignment w:val="center"/>
    </w:pPr>
    <w:rPr>
      <w:rFonts w:ascii="Sofia Pro" w:hAnsi="Sofia Pro" w:cs="Sofia Pro"/>
      <w:b/>
      <w:bCs/>
      <w:color w:val="723D97"/>
      <w:sz w:val="26"/>
      <w:szCs w:val="26"/>
      <w:lang w:val="en-US"/>
    </w:rPr>
  </w:style>
  <w:style w:type="character" w:customStyle="1" w:styleId="articalHeadingHedings">
    <w:name w:val="artical Heading (Hedings)"/>
    <w:uiPriority w:val="99"/>
    <w:rsid w:val="00560AD3"/>
    <w:rPr>
      <w:rFonts w:ascii="Sofia Pro" w:hAnsi="Sofia Pro" w:cs="Sofia Pro"/>
      <w:b/>
      <w:bCs/>
      <w:caps/>
      <w:color w:val="ADD036"/>
      <w:sz w:val="36"/>
      <w:szCs w:val="36"/>
    </w:rPr>
  </w:style>
  <w:style w:type="character" w:customStyle="1" w:styleId="HeadingHedings">
    <w:name w:val="Heading (Hedings)"/>
    <w:uiPriority w:val="99"/>
    <w:rsid w:val="00560AD3"/>
    <w:rPr>
      <w:rFonts w:ascii="Sofia Pro" w:hAnsi="Sofia Pro" w:cs="Sofia Pro"/>
      <w:b/>
      <w:bCs/>
      <w:color w:val="723D97"/>
      <w:sz w:val="26"/>
      <w:szCs w:val="26"/>
    </w:rPr>
  </w:style>
  <w:style w:type="paragraph" w:customStyle="1" w:styleId="POINTSILONA">
    <w:name w:val="POINTS ILONA"/>
    <w:basedOn w:val="Normal"/>
    <w:uiPriority w:val="99"/>
    <w:rsid w:val="0049257A"/>
    <w:pPr>
      <w:suppressAutoHyphens/>
      <w:autoSpaceDE w:val="0"/>
      <w:autoSpaceDN w:val="0"/>
      <w:adjustRightInd w:val="0"/>
      <w:spacing w:after="90" w:line="280" w:lineRule="atLeast"/>
      <w:ind w:left="360" w:hanging="360"/>
      <w:textAlignment w:val="center"/>
    </w:pPr>
    <w:rPr>
      <w:rFonts w:ascii="Sofia Pro Regular" w:hAnsi="Sofia Pro Regular" w:cs="Sofia Pro Regular"/>
      <w:color w:val="000000"/>
      <w:sz w:val="20"/>
      <w:szCs w:val="20"/>
      <w:lang w:val="en-US"/>
    </w:rPr>
  </w:style>
  <w:style w:type="paragraph" w:customStyle="1" w:styleId="bigheadingILona">
    <w:name w:val="big heading ILona"/>
    <w:basedOn w:val="BasicParagraph"/>
    <w:uiPriority w:val="99"/>
    <w:rsid w:val="0049257A"/>
    <w:pPr>
      <w:spacing w:before="180" w:after="180" w:line="340" w:lineRule="atLeast"/>
    </w:pPr>
    <w:rPr>
      <w:caps/>
      <w:color w:val="ADD036"/>
      <w:sz w:val="32"/>
      <w:szCs w:val="32"/>
    </w:rPr>
  </w:style>
  <w:style w:type="paragraph" w:customStyle="1" w:styleId="MILESTONESILONA">
    <w:name w:val="MILESTONES ILONA"/>
    <w:basedOn w:val="Normal"/>
    <w:uiPriority w:val="99"/>
    <w:rsid w:val="0049257A"/>
    <w:pPr>
      <w:suppressAutoHyphens/>
      <w:autoSpaceDE w:val="0"/>
      <w:autoSpaceDN w:val="0"/>
      <w:adjustRightInd w:val="0"/>
      <w:spacing w:before="180" w:after="180" w:line="280" w:lineRule="atLeast"/>
      <w:jc w:val="center"/>
      <w:textAlignment w:val="center"/>
    </w:pPr>
    <w:rPr>
      <w:rFonts w:ascii="Sofia Pro" w:hAnsi="Sofia Pro" w:cs="Sofia Pro"/>
      <w:b/>
      <w:bCs/>
      <w:i/>
      <w:iCs/>
      <w:color w:val="000000"/>
      <w:sz w:val="26"/>
      <w:szCs w:val="26"/>
      <w:lang w:val="en-US"/>
    </w:rPr>
  </w:style>
  <w:style w:type="paragraph" w:customStyle="1" w:styleId="MilestonespointsIlona">
    <w:name w:val="Milestones points Ilona"/>
    <w:basedOn w:val="Normal"/>
    <w:uiPriority w:val="99"/>
    <w:rsid w:val="0049257A"/>
    <w:pPr>
      <w:suppressAutoHyphens/>
      <w:autoSpaceDE w:val="0"/>
      <w:autoSpaceDN w:val="0"/>
      <w:adjustRightInd w:val="0"/>
      <w:spacing w:before="90" w:after="90" w:line="280" w:lineRule="atLeast"/>
      <w:ind w:left="90"/>
      <w:textAlignment w:val="center"/>
    </w:pPr>
    <w:rPr>
      <w:rFonts w:ascii="Sofia Pro Regular" w:hAnsi="Sofia Pro Regular" w:cs="Sofia Pro Regular"/>
      <w:color w:val="000000"/>
      <w:sz w:val="20"/>
      <w:szCs w:val="20"/>
      <w:lang w:val="en-US"/>
    </w:rPr>
  </w:style>
  <w:style w:type="paragraph" w:customStyle="1" w:styleId="subtitlesblackitalicILONA">
    <w:name w:val="sub titles black italic ILONA"/>
    <w:basedOn w:val="Normal"/>
    <w:uiPriority w:val="99"/>
    <w:rsid w:val="0049257A"/>
    <w:pPr>
      <w:suppressAutoHyphens/>
      <w:autoSpaceDE w:val="0"/>
      <w:autoSpaceDN w:val="0"/>
      <w:adjustRightInd w:val="0"/>
      <w:spacing w:before="90" w:after="90" w:line="280" w:lineRule="atLeast"/>
      <w:textAlignment w:val="center"/>
    </w:pPr>
    <w:rPr>
      <w:rFonts w:ascii="Sofia Pro" w:hAnsi="Sofia Pro" w:cs="Sofia Pro"/>
      <w:b/>
      <w:bCs/>
      <w:i/>
      <w:iCs/>
      <w:color w:val="000000"/>
      <w:sz w:val="24"/>
      <w:szCs w:val="24"/>
      <w:lang w:val="en-US"/>
    </w:rPr>
  </w:style>
  <w:style w:type="character" w:customStyle="1" w:styleId="italicsILONA">
    <w:name w:val="italics  ILONA"/>
    <w:uiPriority w:val="99"/>
    <w:rsid w:val="0049257A"/>
    <w:rPr>
      <w:rFonts w:ascii="Sofia Pro Regular" w:hAnsi="Sofia Pro Regular" w:cs="Sofia Pro Regular"/>
      <w:i/>
      <w:iCs/>
      <w:sz w:val="20"/>
      <w:szCs w:val="20"/>
    </w:rPr>
  </w:style>
  <w:style w:type="character" w:customStyle="1" w:styleId="milestonestitlesilonaHedings">
    <w:name w:val="milestones titles ilona (Hedings)"/>
    <w:basedOn w:val="HeadingHedings"/>
    <w:uiPriority w:val="99"/>
    <w:rsid w:val="0049257A"/>
    <w:rPr>
      <w:rFonts w:ascii="Sofia Pro" w:hAnsi="Sofia Pro" w:cs="Sofia Pro"/>
      <w:b/>
      <w:bCs/>
      <w:i/>
      <w:iCs/>
      <w:caps/>
      <w:color w:val="000000"/>
      <w:sz w:val="28"/>
      <w:szCs w:val="28"/>
    </w:rPr>
  </w:style>
  <w:style w:type="character" w:customStyle="1" w:styleId="subheadingHedings">
    <w:name w:val="sub heading (Hedings)"/>
    <w:uiPriority w:val="99"/>
    <w:rsid w:val="0049257A"/>
    <w:rPr>
      <w:rFonts w:ascii="Sofia Pro" w:hAnsi="Sofia Pro" w:cs="Sofia Pro"/>
      <w:b/>
      <w:bCs/>
      <w:i/>
      <w:iCs/>
      <w:sz w:val="22"/>
      <w:szCs w:val="22"/>
    </w:rPr>
  </w:style>
  <w:style w:type="character" w:customStyle="1" w:styleId="ms-rtecustom-normal">
    <w:name w:val="ms-rtecustom-normal"/>
    <w:basedOn w:val="DefaultParagraphFont"/>
    <w:rsid w:val="00EB541C"/>
  </w:style>
  <w:style w:type="character" w:styleId="Strong">
    <w:name w:val="Strong"/>
    <w:basedOn w:val="DefaultParagraphFont"/>
    <w:uiPriority w:val="22"/>
    <w:qFormat/>
    <w:rsid w:val="00EB541C"/>
    <w:rPr>
      <w:b/>
      <w:bCs/>
    </w:rPr>
  </w:style>
  <w:style w:type="character" w:customStyle="1" w:styleId="bodytextbold">
    <w:name w:val="body text bold"/>
    <w:uiPriority w:val="99"/>
    <w:rsid w:val="00E27842"/>
    <w:rPr>
      <w:rFonts w:ascii="Sofia Pro" w:hAnsi="Sofia Pro" w:cs="Sofia Pro"/>
      <w:b/>
      <w:bCs/>
      <w:sz w:val="20"/>
      <w:szCs w:val="20"/>
    </w:rPr>
  </w:style>
  <w:style w:type="character" w:customStyle="1" w:styleId="websitetext">
    <w:name w:val="website text"/>
    <w:uiPriority w:val="99"/>
    <w:rsid w:val="00E27842"/>
    <w:rPr>
      <w:rFonts w:ascii="Sofia Pro Regular" w:hAnsi="Sofia Pro Regular" w:cs="Sofia Pro Regular"/>
      <w:color w:val="000000"/>
      <w:sz w:val="20"/>
      <w:szCs w:val="20"/>
    </w:rPr>
  </w:style>
  <w:style w:type="paragraph" w:customStyle="1" w:styleId="Sectionheadingpara">
    <w:name w:val="Section heading para"/>
    <w:basedOn w:val="Normal"/>
    <w:uiPriority w:val="99"/>
    <w:rsid w:val="00E27842"/>
    <w:pPr>
      <w:autoSpaceDE w:val="0"/>
      <w:autoSpaceDN w:val="0"/>
      <w:adjustRightInd w:val="0"/>
      <w:spacing w:after="0" w:line="288" w:lineRule="auto"/>
      <w:textAlignment w:val="center"/>
    </w:pPr>
    <w:rPr>
      <w:rFonts w:ascii="Sofia Pro" w:hAnsi="Sofia Pro" w:cs="Sofia Pro"/>
      <w:b/>
      <w:bCs/>
      <w:caps/>
      <w:color w:val="FFFFFF"/>
      <w:sz w:val="56"/>
      <w:szCs w:val="56"/>
      <w:lang w:val="en-US"/>
    </w:rPr>
  </w:style>
  <w:style w:type="character" w:customStyle="1" w:styleId="SectionHeadingHedings">
    <w:name w:val="Section Heading (Hedings)"/>
    <w:uiPriority w:val="99"/>
    <w:rsid w:val="00E27842"/>
    <w:rPr>
      <w:rFonts w:ascii="Sofia Pro" w:hAnsi="Sofia Pro" w:cs="Sofia Pro"/>
      <w:b/>
      <w:bCs/>
      <w:caps/>
      <w:outline/>
      <w:sz w:val="56"/>
      <w:szCs w:val="56"/>
    </w:rPr>
  </w:style>
  <w:style w:type="paragraph" w:customStyle="1" w:styleId="Articleheadingpara">
    <w:name w:val="Article heading para"/>
    <w:basedOn w:val="Normal"/>
    <w:uiPriority w:val="99"/>
    <w:rsid w:val="00E27842"/>
    <w:pPr>
      <w:suppressAutoHyphens/>
      <w:autoSpaceDE w:val="0"/>
      <w:autoSpaceDN w:val="0"/>
      <w:adjustRightInd w:val="0"/>
      <w:spacing w:before="270" w:after="450" w:line="440" w:lineRule="atLeast"/>
      <w:ind w:left="620"/>
      <w:textAlignment w:val="center"/>
    </w:pPr>
    <w:rPr>
      <w:rFonts w:ascii="Sofia Pro" w:hAnsi="Sofia Pro" w:cs="Sofia Pro"/>
      <w:b/>
      <w:bCs/>
      <w:color w:val="000000"/>
      <w:sz w:val="36"/>
      <w:szCs w:val="36"/>
      <w:lang w:val="en-US"/>
    </w:rPr>
  </w:style>
  <w:style w:type="paragraph" w:customStyle="1" w:styleId="bulletpara">
    <w:name w:val="bullet para"/>
    <w:basedOn w:val="Normal"/>
    <w:uiPriority w:val="99"/>
    <w:rsid w:val="00E27842"/>
    <w:pPr>
      <w:suppressAutoHyphens/>
      <w:autoSpaceDE w:val="0"/>
      <w:autoSpaceDN w:val="0"/>
      <w:adjustRightInd w:val="0"/>
      <w:spacing w:after="0" w:line="300" w:lineRule="atLeast"/>
      <w:ind w:left="360" w:hanging="360"/>
      <w:textAlignment w:val="center"/>
    </w:pPr>
    <w:rPr>
      <w:rFonts w:ascii="Sofia Pro Regular" w:hAnsi="Sofia Pro Regular" w:cs="Sofia Pro Regular"/>
      <w:color w:val="000000"/>
      <w:lang w:val="en-US"/>
    </w:rPr>
  </w:style>
  <w:style w:type="character" w:customStyle="1" w:styleId="Heading1Char">
    <w:name w:val="Heading 1 Char"/>
    <w:basedOn w:val="DefaultParagraphFont"/>
    <w:link w:val="Heading1"/>
    <w:uiPriority w:val="9"/>
    <w:rsid w:val="00194319"/>
    <w:rPr>
      <w:rFonts w:eastAsiaTheme="majorEastAsia" w:cstheme="majorBidi"/>
      <w:b/>
      <w:bCs/>
      <w:sz w:val="24"/>
      <w:szCs w:val="20"/>
      <w:lang w:val="en-US"/>
    </w:rPr>
  </w:style>
  <w:style w:type="character" w:customStyle="1" w:styleId="Heading2Char">
    <w:name w:val="Heading 2 Char"/>
    <w:basedOn w:val="DefaultParagraphFont"/>
    <w:link w:val="Heading2"/>
    <w:uiPriority w:val="9"/>
    <w:semiHidden/>
    <w:rsid w:val="00E27842"/>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E27842"/>
    <w:rPr>
      <w:rFonts w:asciiTheme="majorHAnsi" w:eastAsiaTheme="majorEastAsia" w:hAnsiTheme="majorHAnsi" w:cstheme="majorBidi"/>
      <w:b/>
      <w:bCs/>
      <w:snapToGrid w:val="0"/>
      <w:color w:val="5B9BD5" w:themeColor="accent1"/>
      <w:szCs w:val="24"/>
      <w:lang w:val="en-US"/>
    </w:rPr>
  </w:style>
  <w:style w:type="paragraph" w:styleId="ListParagraph">
    <w:name w:val="List Paragraph"/>
    <w:basedOn w:val="Normal"/>
    <w:uiPriority w:val="34"/>
    <w:qFormat/>
    <w:rsid w:val="00E27842"/>
    <w:pPr>
      <w:widowControl w:val="0"/>
      <w:spacing w:after="0" w:line="240" w:lineRule="auto"/>
      <w:ind w:left="720"/>
      <w:contextualSpacing/>
    </w:pPr>
    <w:rPr>
      <w:rFonts w:ascii="Arial" w:eastAsia="Times New Roman" w:hAnsi="Arial" w:cs="Times New Roman"/>
      <w:snapToGrid w:val="0"/>
      <w:sz w:val="24"/>
      <w:szCs w:val="20"/>
    </w:rPr>
  </w:style>
  <w:style w:type="table" w:styleId="TableGrid">
    <w:name w:val="Table Grid"/>
    <w:basedOn w:val="TableNormal"/>
    <w:uiPriority w:val="59"/>
    <w:rsid w:val="00E27842"/>
    <w:pPr>
      <w:spacing w:after="0" w:line="240" w:lineRule="auto"/>
    </w:pPr>
    <w:rPr>
      <w:rFonts w:ascii="Arial" w:eastAsia="Times New Roman" w:hAnsi="Arial" w:cs="Arial"/>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27842"/>
    <w:pPr>
      <w:spacing w:after="0" w:line="240" w:lineRule="auto"/>
    </w:pPr>
    <w:rPr>
      <w:rFonts w:ascii="Arial" w:eastAsia="Times New Roman" w:hAnsi="Arial" w:cs="Arial"/>
      <w:sz w:val="20"/>
      <w:szCs w:val="20"/>
      <w:lang w:eastAsia="en-C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odyText">
    <w:name w:val="Body Text"/>
    <w:basedOn w:val="Normal"/>
    <w:link w:val="BodyTextChar"/>
    <w:semiHidden/>
    <w:rsid w:val="00E27842"/>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E27842"/>
    <w:rPr>
      <w:rFonts w:ascii="Times New Roman" w:eastAsia="Times New Roman" w:hAnsi="Times New Roman" w:cs="Times New Roman"/>
      <w:b/>
      <w:bCs/>
      <w:sz w:val="24"/>
      <w:szCs w:val="24"/>
      <w:lang w:val="en-US"/>
    </w:rPr>
  </w:style>
  <w:style w:type="paragraph" w:styleId="Title">
    <w:name w:val="Title"/>
    <w:basedOn w:val="Normal"/>
    <w:next w:val="Normal"/>
    <w:link w:val="TitleChar"/>
    <w:autoRedefine/>
    <w:uiPriority w:val="10"/>
    <w:qFormat/>
    <w:rsid w:val="004B4960"/>
    <w:pPr>
      <w:spacing w:after="0" w:line="240" w:lineRule="auto"/>
      <w:contextualSpacing/>
    </w:pPr>
    <w:rPr>
      <w:rFonts w:ascii="Arial Black" w:eastAsiaTheme="majorEastAsia" w:hAnsi="Arial Black" w:cstheme="majorBidi"/>
      <w:b/>
      <w:sz w:val="24"/>
      <w:szCs w:val="56"/>
      <w:lang w:eastAsia="en-CA"/>
    </w:rPr>
  </w:style>
  <w:style w:type="character" w:customStyle="1" w:styleId="TitleChar">
    <w:name w:val="Title Char"/>
    <w:basedOn w:val="DefaultParagraphFont"/>
    <w:link w:val="Title"/>
    <w:uiPriority w:val="10"/>
    <w:rsid w:val="004B4960"/>
    <w:rPr>
      <w:rFonts w:ascii="Arial Black" w:eastAsiaTheme="majorEastAsia" w:hAnsi="Arial Black" w:cstheme="majorBidi"/>
      <w:b/>
      <w:sz w:val="24"/>
      <w:szCs w:val="56"/>
      <w:lang w:eastAsia="en-CA"/>
    </w:rPr>
  </w:style>
  <w:style w:type="paragraph" w:customStyle="1" w:styleId="awardtitileILONA">
    <w:name w:val="award titile ILONA"/>
    <w:basedOn w:val="Normal"/>
    <w:uiPriority w:val="99"/>
    <w:rsid w:val="00F576DC"/>
    <w:pPr>
      <w:suppressAutoHyphens/>
      <w:autoSpaceDE w:val="0"/>
      <w:autoSpaceDN w:val="0"/>
      <w:adjustRightInd w:val="0"/>
      <w:spacing w:before="90" w:after="90" w:line="280" w:lineRule="atLeast"/>
      <w:textAlignment w:val="center"/>
    </w:pPr>
    <w:rPr>
      <w:rFonts w:ascii="Sofia Pro" w:hAnsi="Sofia Pro" w:cs="Sofia Pro"/>
      <w:b/>
      <w:bCs/>
      <w:color w:val="723D97"/>
      <w:sz w:val="24"/>
      <w:szCs w:val="24"/>
      <w:lang w:val="en-US"/>
    </w:rPr>
  </w:style>
  <w:style w:type="paragraph" w:customStyle="1" w:styleId="awardsrecepientsnamesILONA">
    <w:name w:val="awards recepients namesILONA"/>
    <w:basedOn w:val="Normal"/>
    <w:uiPriority w:val="99"/>
    <w:rsid w:val="00F576DC"/>
    <w:pPr>
      <w:autoSpaceDE w:val="0"/>
      <w:autoSpaceDN w:val="0"/>
      <w:adjustRightInd w:val="0"/>
      <w:spacing w:after="0" w:line="280" w:lineRule="atLeast"/>
      <w:ind w:left="360"/>
      <w:textAlignment w:val="center"/>
    </w:pPr>
    <w:rPr>
      <w:rFonts w:ascii="Sofia Pro Regular" w:hAnsi="Sofia Pro Regular" w:cs="Sofia Pro Regular"/>
      <w:color w:val="000000"/>
      <w:sz w:val="20"/>
      <w:szCs w:val="20"/>
      <w:lang w:val="en-US"/>
    </w:rPr>
  </w:style>
  <w:style w:type="paragraph" w:customStyle="1" w:styleId="NoParagraphStyle">
    <w:name w:val="[No Paragraph Style]"/>
    <w:rsid w:val="00B8688C"/>
    <w:pPr>
      <w:autoSpaceDE w:val="0"/>
      <w:autoSpaceDN w:val="0"/>
      <w:adjustRightInd w:val="0"/>
      <w:spacing w:after="0" w:line="288" w:lineRule="auto"/>
      <w:textAlignment w:val="center"/>
    </w:pPr>
    <w:rPr>
      <w:rFonts w:ascii="Sofia Pro" w:hAnsi="Sofia Pro"/>
      <w:color w:val="000000"/>
      <w:sz w:val="24"/>
      <w:szCs w:val="24"/>
      <w:lang w:val="en-US"/>
    </w:rPr>
  </w:style>
  <w:style w:type="character" w:customStyle="1" w:styleId="localpresidentboldtext">
    <w:name w:val="local president bold text"/>
    <w:basedOn w:val="DefaultParagraphFont"/>
    <w:uiPriority w:val="99"/>
    <w:rsid w:val="00B8688C"/>
    <w:rPr>
      <w:rFonts w:ascii="Sofia Pro" w:hAnsi="Sofia Pro" w:cs="Sofia Pro"/>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58</Pages>
  <Words>20551</Words>
  <Characters>117143</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Chorzepa</dc:creator>
  <cp:keywords/>
  <dc:description/>
  <cp:lastModifiedBy>Cynthia Chorzepa</cp:lastModifiedBy>
  <cp:revision>30</cp:revision>
  <dcterms:created xsi:type="dcterms:W3CDTF">2018-08-10T14:14:00Z</dcterms:created>
  <dcterms:modified xsi:type="dcterms:W3CDTF">2018-08-13T16:07:00Z</dcterms:modified>
</cp:coreProperties>
</file>